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2C" w:rsidRDefault="00177F2C" w:rsidP="00177F2C">
      <w:pPr>
        <w:rPr>
          <w:b/>
          <w:bCs/>
          <w:sz w:val="28"/>
          <w:szCs w:val="28"/>
        </w:rPr>
      </w:pPr>
      <w:bookmarkStart w:id="0" w:name="_GoBack"/>
      <w:bookmarkEnd w:id="0"/>
      <w:r>
        <w:rPr>
          <w:rFonts w:ascii="Arial" w:hAnsi="Arial"/>
          <w:b/>
          <w:bCs/>
          <w:noProof/>
          <w:sz w:val="28"/>
        </w:rPr>
        <w:drawing>
          <wp:inline distT="0" distB="0" distL="0" distR="0">
            <wp:extent cx="189547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pic:spPr>
                </pic:pic>
              </a:graphicData>
            </a:graphic>
          </wp:inline>
        </w:drawing>
      </w:r>
    </w:p>
    <w:p w:rsidR="00635F85" w:rsidRPr="00177F2C" w:rsidRDefault="00635F85">
      <w:pPr>
        <w:jc w:val="right"/>
        <w:rPr>
          <w:b/>
          <w:bCs/>
          <w:sz w:val="28"/>
          <w:szCs w:val="28"/>
        </w:rPr>
      </w:pPr>
      <w:r w:rsidRPr="00177F2C">
        <w:rPr>
          <w:b/>
          <w:bCs/>
          <w:sz w:val="28"/>
          <w:szCs w:val="28"/>
        </w:rPr>
        <w:t>Job Description for:</w:t>
      </w:r>
    </w:p>
    <w:p w:rsidR="00635F85" w:rsidRPr="00177F2C" w:rsidRDefault="00B37DE3">
      <w:pPr>
        <w:pStyle w:val="Heading2"/>
        <w:rPr>
          <w:rFonts w:ascii="Times New Roman" w:hAnsi="Times New Roman"/>
          <w:i/>
          <w:sz w:val="22"/>
          <w:szCs w:val="22"/>
        </w:rPr>
      </w:pPr>
      <w:r w:rsidRPr="00177F2C">
        <w:rPr>
          <w:rFonts w:ascii="Times New Roman" w:hAnsi="Times New Roman"/>
          <w:i/>
          <w:sz w:val="24"/>
        </w:rPr>
        <w:t>PAC Coordinator</w:t>
      </w:r>
      <w:r w:rsidR="001E416C" w:rsidRPr="00177F2C">
        <w:rPr>
          <w:rFonts w:ascii="Times New Roman" w:hAnsi="Times New Roman"/>
          <w:i/>
          <w:sz w:val="22"/>
          <w:szCs w:val="22"/>
        </w:rPr>
        <w:br/>
      </w:r>
      <w:r w:rsidRPr="00177F2C">
        <w:rPr>
          <w:rFonts w:ascii="Times New Roman" w:hAnsi="Times New Roman"/>
          <w:i/>
          <w:sz w:val="22"/>
          <w:szCs w:val="22"/>
        </w:rPr>
        <w:t xml:space="preserve">Member Networks </w:t>
      </w:r>
      <w:r w:rsidR="00177F2C" w:rsidRPr="00177F2C">
        <w:rPr>
          <w:rFonts w:ascii="Times New Roman" w:hAnsi="Times New Roman"/>
          <w:i/>
          <w:sz w:val="22"/>
          <w:szCs w:val="22"/>
        </w:rPr>
        <w:t>&amp;</w:t>
      </w:r>
      <w:r w:rsidRPr="00177F2C">
        <w:rPr>
          <w:rFonts w:ascii="Times New Roman" w:hAnsi="Times New Roman"/>
          <w:i/>
          <w:sz w:val="22"/>
          <w:szCs w:val="22"/>
        </w:rPr>
        <w:t xml:space="preserve"> Legislative Advocacy</w:t>
      </w:r>
      <w:r w:rsidR="00177F2C" w:rsidRPr="00177F2C">
        <w:rPr>
          <w:rFonts w:ascii="Times New Roman" w:hAnsi="Times New Roman"/>
          <w:i/>
          <w:sz w:val="22"/>
          <w:szCs w:val="22"/>
        </w:rPr>
        <w:t xml:space="preserve"> Business Unit</w:t>
      </w:r>
    </w:p>
    <w:p w:rsidR="00635F85" w:rsidRPr="00177F2C" w:rsidRDefault="00B37DE3">
      <w:pPr>
        <w:jc w:val="right"/>
        <w:rPr>
          <w:i/>
          <w:noProof/>
          <w:sz w:val="22"/>
          <w:szCs w:val="22"/>
        </w:rPr>
      </w:pPr>
      <w:r w:rsidRPr="00177F2C">
        <w:rPr>
          <w:i/>
          <w:sz w:val="22"/>
          <w:szCs w:val="22"/>
        </w:rPr>
        <w:t>Non-</w:t>
      </w:r>
      <w:r w:rsidR="00635F85" w:rsidRPr="00177F2C">
        <w:rPr>
          <w:i/>
          <w:sz w:val="22"/>
          <w:szCs w:val="22"/>
        </w:rPr>
        <w:t>Exempt</w:t>
      </w:r>
      <w:r w:rsidR="00635F85" w:rsidRPr="00177F2C">
        <w:rPr>
          <w:i/>
          <w:noProof/>
          <w:sz w:val="22"/>
          <w:szCs w:val="22"/>
        </w:rPr>
        <w:t xml:space="preserve"> </w:t>
      </w:r>
    </w:p>
    <w:p w:rsidR="00635F85" w:rsidRPr="00177F2C" w:rsidRDefault="00635F85">
      <w:pPr>
        <w:pStyle w:val="Heading3"/>
        <w:rPr>
          <w:rFonts w:ascii="Times New Roman" w:hAnsi="Times New Roman" w:cs="Times New Roman"/>
          <w:sz w:val="22"/>
          <w:szCs w:val="22"/>
        </w:rPr>
      </w:pPr>
      <w:r w:rsidRPr="00177F2C">
        <w:rPr>
          <w:rFonts w:ascii="Times New Roman" w:hAnsi="Times New Roman" w:cs="Times New Roman"/>
          <w:sz w:val="22"/>
          <w:szCs w:val="22"/>
        </w:rPr>
        <w:t>Reporting Structure</w:t>
      </w:r>
    </w:p>
    <w:p w:rsidR="00635F85" w:rsidRPr="00177F2C" w:rsidRDefault="002A36E2">
      <w:pPr>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42545</wp:posOffset>
                </wp:positionV>
                <wp:extent cx="5943600" cy="0"/>
                <wp:effectExtent l="22860" t="22860" r="24765" b="247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8A9E4"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xbHgIAAEMEAAAOAAAAZHJzL2Uyb0RvYy54bWysU8GO2jAQvVfqP1i+QxIIFCLCqiLQy7aL&#10;tNsPMLZDrDq2ZRsCqvrvHTsE7W4vVdUcnLFn/Pxm5s3q4dJKdObWCa1KnI1TjLiimgl1LPH3l91o&#10;gZHzRDEiteIlvnKHH9YfP6w6U/CJbrRk3CIAUa7oTIkb702RJI42vCVurA1X4Ky1bYmHrT0mzJIO&#10;0FuZTNJ0nnTaMmM15c7BadU78Tri1zWn/qmuHfdIlhi4+bjauB7CmqxXpDhaYhpBbzTIP7BoiVDw&#10;6B2qIp6gkxV/QLWCWu107cdUt4mua0F5zAGyydJ32Tw3xPCYCxTHmXuZ3P+Dpd/Oe4sEK/EMI0Va&#10;aNGjUBxNQ2U64woI2Ki9DbnRi3o2j5r+cEjpTUPUkUeGL1cD17JwI3lzJWycAfxD91UziCEnr2OZ&#10;LrVtAyQUAF1iN673bvCLRxQOZ8t8Ok+haXTwJaQYLhrr/BeuWxSMEkvgHIHJ+dH5QIQUQ0h4R+md&#10;kDI2WyrUlXi6yAA6uJyWggVv3NjjYSMtOpOgl/jFtN6FBeiKuKaPc1dXad9LyeqTYvGdhhO2vdme&#10;CNnbwEuq8BJkCUxvVi+Vn8t0uV1sF/kon8y3ozytqtHn3SYfzXfZp1k1rTabKvsVSGd50QjGuAq8&#10;B9lm+d/J4jZAveDuwr1XKHmLHksJZId/JB3bHDrba+Sg2XVvh/aDUmPwbarCKLzeg/169te/AQAA&#10;//8DAFBLAwQUAAYACAAAACEA9m/hvdcAAAAEAQAADwAAAGRycy9kb3ducmV2LnhtbEyPQUvDQBCF&#10;70L/wzJCL2I3WohtzKYUwZMHsRV6nWanSTA7G3Y3bfrvHb3o8eMN731TbibXqzOF2Hk28LDIQBHX&#10;3nbcGPjcv96vQMWEbLH3TAauFGFTzW5KLKy/8Aedd6lRUsKxQANtSkOhdaxbchgXfiCW7OSDwyQY&#10;Gm0DXqTc9foxy3LtsGNZaHGgl5bqr93oDKwPdyP5ZXBDjafo39/iIWUrY+a30/YZVKIp/R3Dj76o&#10;QyVORz+yjao3II8kA/kTKAnXy1z4+Mu6KvV/+eobAAD//wMAUEsBAi0AFAAGAAgAAAAhALaDOJL+&#10;AAAA4QEAABMAAAAAAAAAAAAAAAAAAAAAAFtDb250ZW50X1R5cGVzXS54bWxQSwECLQAUAAYACAAA&#10;ACEAOP0h/9YAAACUAQAACwAAAAAAAAAAAAAAAAAvAQAAX3JlbHMvLnJlbHNQSwECLQAUAAYACAAA&#10;ACEASZc8Wx4CAABDBAAADgAAAAAAAAAAAAAAAAAuAgAAZHJzL2Uyb0RvYy54bWxQSwECLQAUAAYA&#10;CAAAACEA9m/hvdcAAAAEAQAADwAAAAAAAAAAAAAAAAB4BAAAZHJzL2Rvd25yZXYueG1sUEsFBgAA&#10;AAAEAAQA8wAAAHwFAAAAAA==&#10;" strokeweight="3pt">
                <v:stroke dashstyle="1 1"/>
              </v:line>
            </w:pict>
          </mc:Fallback>
        </mc:AlternateContent>
      </w:r>
    </w:p>
    <w:p w:rsidR="00635F85" w:rsidRPr="00177F2C" w:rsidRDefault="004A1DC0" w:rsidP="003C6B42">
      <w:pPr>
        <w:pStyle w:val="BodyText"/>
        <w:ind w:left="360"/>
        <w:rPr>
          <w:rFonts w:ascii="Times New Roman" w:hAnsi="Times New Roman"/>
          <w:szCs w:val="22"/>
        </w:rPr>
      </w:pPr>
      <w:r w:rsidRPr="00177F2C">
        <w:rPr>
          <w:rFonts w:ascii="Times New Roman" w:hAnsi="Times New Roman"/>
          <w:szCs w:val="22"/>
        </w:rPr>
        <w:t xml:space="preserve">The </w:t>
      </w:r>
      <w:r w:rsidR="00B37DE3" w:rsidRPr="00177F2C">
        <w:rPr>
          <w:rFonts w:ascii="Times New Roman" w:hAnsi="Times New Roman"/>
          <w:szCs w:val="22"/>
        </w:rPr>
        <w:t xml:space="preserve">PAC Coordinator </w:t>
      </w:r>
      <w:r w:rsidRPr="00177F2C">
        <w:rPr>
          <w:rFonts w:ascii="Times New Roman" w:hAnsi="Times New Roman"/>
          <w:szCs w:val="22"/>
        </w:rPr>
        <w:t xml:space="preserve">reports to the </w:t>
      </w:r>
      <w:r w:rsidR="00CB60C1">
        <w:rPr>
          <w:rFonts w:ascii="Times New Roman" w:hAnsi="Times New Roman"/>
          <w:szCs w:val="22"/>
        </w:rPr>
        <w:t xml:space="preserve">Director, </w:t>
      </w:r>
      <w:r w:rsidR="00B37DE3" w:rsidRPr="00177F2C">
        <w:rPr>
          <w:rFonts w:ascii="Times New Roman" w:hAnsi="Times New Roman"/>
          <w:szCs w:val="22"/>
        </w:rPr>
        <w:t>Congressional Affairs.</w:t>
      </w:r>
      <w:r w:rsidRPr="00177F2C">
        <w:rPr>
          <w:rFonts w:ascii="Times New Roman" w:hAnsi="Times New Roman"/>
          <w:szCs w:val="22"/>
        </w:rPr>
        <w:t xml:space="preserve"> </w:t>
      </w:r>
    </w:p>
    <w:p w:rsidR="00635F85" w:rsidRPr="00177F2C" w:rsidRDefault="00635F85">
      <w:pPr>
        <w:pStyle w:val="Heading3"/>
        <w:rPr>
          <w:rFonts w:ascii="Times New Roman" w:hAnsi="Times New Roman" w:cs="Times New Roman"/>
          <w:sz w:val="22"/>
          <w:szCs w:val="22"/>
        </w:rPr>
      </w:pPr>
      <w:r w:rsidRPr="00177F2C">
        <w:rPr>
          <w:rFonts w:ascii="Times New Roman" w:hAnsi="Times New Roman" w:cs="Times New Roman"/>
          <w:sz w:val="22"/>
          <w:szCs w:val="22"/>
        </w:rPr>
        <w:t>Qualifications</w:t>
      </w:r>
    </w:p>
    <w:p w:rsidR="00635B0D" w:rsidRPr="00177F2C" w:rsidRDefault="002A36E2" w:rsidP="00C30929">
      <w:pPr>
        <w:ind w:left="720"/>
        <w:rPr>
          <w:sz w:val="20"/>
          <w:szCs w:val="20"/>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29845</wp:posOffset>
                </wp:positionV>
                <wp:extent cx="5943600" cy="0"/>
                <wp:effectExtent l="22860" t="25400" r="24765" b="222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D70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PLHgIAAEMEAAAOAAAAZHJzL2Uyb0RvYy54bWysU8GO2jAQvVfqP1i+QxLIUogIqyqBXmgX&#10;abcfYGyHWHVsyzYEVPXfO3YA7W4vVdUcnLFn/Pxm5s3y8dxJdOLWCa1KnI1TjLiimgl1KPH3l81o&#10;jpHzRDEiteIlvnCHH1cfPyx7U/CJbrVk3CIAUa7oTYlb702RJI62vCNurA1X4Gy07YiHrT0kzJIe&#10;0DuZTNJ0lvTaMmM15c7BaT048SriNw2n/qlpHPdIlhi4+bjauO7DmqyWpDhYYlpBrzTIP7DoiFDw&#10;6B2qJp6goxV/QHWCWu1048dUd4luGkF5zAGyydJ32Ty3xPCYCxTHmXuZ3P+Dpd9OO4sEK3GOkSId&#10;tGgrFEd5qExvXAEBldrZkBs9q2ez1fSHQ0pXLVEHHhm+XAxcy8KN5M2VsHEG8Pf9V80ghhy9jmU6&#10;N7YLkFAAdI7duNy7wc8eUTh8WOTTWQpNozdfQorbRWOd/8J1h4JRYgmcIzA5bZ0PREhxCwnvKL0R&#10;UsZmS4X6Ek/nGUAHl9NSsOCNG3vYV9KiEwl6iV9M611YgK6Ja4c4d3G19oOUrD4qFt9pOWHrq+2J&#10;kIMNvKQKL0GWwPRqDVL5uUgX6/l6no/yyWw9ytO6Hn3eVPlotsk+PdTTuqrq7FcgneVFKxjjKvC+&#10;yTbL/04W1wEaBHcX7r1CyVv0WEoge/tH0rHNobODRvaaXXb21n5Qagy+TlUYhdd7sF/P/uo3AAAA&#10;//8DAFBLAwQUAAYACAAAACEAEba/htgAAAAEAQAADwAAAGRycy9kb3ducmV2LnhtbEyPQUvDQBCF&#10;70L/wzKCF2k3tVLbNJsigicPxSr0Os1Ok2B2Nuxu2vjvnXrR48cb3vum2I6uU2cKsfVsYD7LQBFX&#10;3rZcG/j8eJ2uQMWEbLHzTAa+KcK2nNwUmFt/4Xc671OtpIRjjgaalPpc61g15DDOfE8s2ckHh0kw&#10;1NoGvEi56/RDli21w5ZlocGeXhqqvvaDM7A+3A/kF8H1FZ6i373FQ8pWxtzdjs8bUInG9HcMV31R&#10;h1Kcjn5gG1VnQB5JBh6fQEm4XiyFj7+sy0L/ly9/AAAA//8DAFBLAQItABQABgAIAAAAIQC2gziS&#10;/gAAAOEBAAATAAAAAAAAAAAAAAAAAAAAAABbQ29udGVudF9UeXBlc10ueG1sUEsBAi0AFAAGAAgA&#10;AAAhADj9If/WAAAAlAEAAAsAAAAAAAAAAAAAAAAALwEAAF9yZWxzLy5yZWxzUEsBAi0AFAAGAAgA&#10;AAAhALiaM8seAgAAQwQAAA4AAAAAAAAAAAAAAAAALgIAAGRycy9lMm9Eb2MueG1sUEsBAi0AFAAG&#10;AAgAAAAhABG2v4bYAAAABAEAAA8AAAAAAAAAAAAAAAAAeAQAAGRycy9kb3ducmV2LnhtbFBLBQYA&#10;AAAABAAEAPMAAAB9BQAAAAA=&#10;" strokeweight="3pt">
                <v:stroke dashstyle="1 1"/>
              </v:line>
            </w:pict>
          </mc:Fallback>
        </mc:AlternateContent>
      </w:r>
    </w:p>
    <w:p w:rsidR="00C30929" w:rsidRPr="00177F2C" w:rsidRDefault="004A1DC0" w:rsidP="001350A4">
      <w:pPr>
        <w:tabs>
          <w:tab w:val="left" w:pos="360"/>
        </w:tabs>
        <w:ind w:left="360"/>
        <w:rPr>
          <w:sz w:val="22"/>
          <w:szCs w:val="22"/>
        </w:rPr>
      </w:pPr>
      <w:r w:rsidRPr="00177F2C">
        <w:rPr>
          <w:sz w:val="22"/>
          <w:szCs w:val="22"/>
        </w:rPr>
        <w:t>Bachelors’ degree or equivalent experience required with 1+ years’ prior association and/or legislative experience strongly preferred. Knowledge of the legislative process with interest in healthcare policy highly desirable. Professional demeanor required, with strong oral and written communication skills, and the ability to convey concepts clearly. Must be able to interact effectively with AAO-HNS members, AAO-HNS staff, staff of affiliated organizations</w:t>
      </w:r>
      <w:r w:rsidR="00E4606A" w:rsidRPr="00177F2C">
        <w:rPr>
          <w:sz w:val="22"/>
          <w:szCs w:val="22"/>
        </w:rPr>
        <w:t xml:space="preserve">, </w:t>
      </w:r>
      <w:r w:rsidRPr="00177F2C">
        <w:rPr>
          <w:sz w:val="22"/>
          <w:szCs w:val="22"/>
        </w:rPr>
        <w:t xml:space="preserve">Members of Congress, </w:t>
      </w:r>
      <w:r w:rsidR="0078194D">
        <w:rPr>
          <w:sz w:val="22"/>
          <w:szCs w:val="22"/>
        </w:rPr>
        <w:t>and C</w:t>
      </w:r>
      <w:r w:rsidRPr="00177F2C">
        <w:rPr>
          <w:sz w:val="22"/>
          <w:szCs w:val="22"/>
        </w:rPr>
        <w:t xml:space="preserve">ongressional staff. Must be detail-oriented with excellent organizational and interpersonal skills, as well as possess proactive problem-solving abilities. Familiarity with </w:t>
      </w:r>
      <w:r w:rsidR="00E4606A" w:rsidRPr="00177F2C">
        <w:rPr>
          <w:sz w:val="22"/>
          <w:szCs w:val="22"/>
        </w:rPr>
        <w:t>Microsoft Office Suite, particularly Word and Excel</w:t>
      </w:r>
      <w:r w:rsidRPr="00177F2C">
        <w:rPr>
          <w:sz w:val="22"/>
          <w:szCs w:val="22"/>
        </w:rPr>
        <w:t xml:space="preserve">. </w:t>
      </w:r>
    </w:p>
    <w:p w:rsidR="00635F85" w:rsidRPr="00177F2C" w:rsidRDefault="00635F85">
      <w:pPr>
        <w:pStyle w:val="Heading3"/>
        <w:rPr>
          <w:rFonts w:ascii="Times New Roman" w:hAnsi="Times New Roman" w:cs="Times New Roman"/>
          <w:sz w:val="22"/>
          <w:szCs w:val="22"/>
        </w:rPr>
      </w:pPr>
      <w:r w:rsidRPr="00177F2C">
        <w:rPr>
          <w:rFonts w:ascii="Times New Roman" w:hAnsi="Times New Roman" w:cs="Times New Roman"/>
          <w:sz w:val="22"/>
          <w:szCs w:val="22"/>
        </w:rPr>
        <w:t>Key Responsibilities</w:t>
      </w:r>
    </w:p>
    <w:p w:rsidR="00635F85" w:rsidRPr="00177F2C" w:rsidRDefault="002A36E2">
      <w:p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9436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152E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N5HQIAAEMEAAAOAAAAZHJzL2Uyb0RvYy54bWysU8GO2jAQvVfqP1i+QxIIFCLCqiLQy7aL&#10;tNsPMLZDrDq2ZRsCqvrvHTsE7W4vVdUcnLFn/Pxm5s3q4dJKdObWCa1KnI1TjLiimgl1LPH3l91o&#10;gZHzRDEiteIlvnKHH9YfP6w6U/CJbrRk3CIAUa7oTIkb702RJI42vCVurA1X4Ky1bYmHrT0mzJIO&#10;0FuZTNJ0nnTaMmM15c7BadU78Tri1zWn/qmuHfdIlhi4+bjauB7CmqxXpDhaYhpBbzTIP7BoiVDw&#10;6B2qIp6gkxV/QLWCWu107cdUt4mua0F5zAGyydJ32Tw3xPCYCxTHmXuZ3P+Dpd/Oe4sEK/EUI0Va&#10;aNGjUBzNQmU64woI2Ki9DbnRi3o2j5r+cEjpTUPUkUeGL1cD17JwI3lzJWycAfxD91UziCEnr2OZ&#10;LrVtAyQUAF1iN673bvCLRxQOZ8t8Ok+haXTwJaQYLhrr/BeuWxSMEkvgHIHJ+dH5QIQUQ0h4R+md&#10;kDI2WyrUQbaLDKCDy2kpWPDGjT0eNtKiMwl6iV9M611YgK6Ia/o4d3WV9r2UrD4pFt9pOGHbm+2J&#10;kL0NvKQKL0GWwPRm9VL5uUyX28V2kY/yyXw7ytOqGn3ebfLRfJd9mlXTarOpsl+BdJYXjWCMq8B7&#10;kG2W/50sbgPUC+4u3HuFkrfosZRAdvhH0rHNobO9Rg6aXfd2aD8oNQbfpiqMwus92K9nf/0bAAD/&#10;/wMAUEsDBBQABgAIAAAAIQCzhA5U2AAAAAQBAAAPAAAAZHJzL2Rvd25yZXYueG1sTI9Ba8MwDIXv&#10;g/4Ho8IuY3XWQkmzOGUMduphrBv0qsZqEhbLwXba7N9P66U7SY8nnr5XbifXqzOF2Hk28LTIQBHX&#10;3nbcGPj6fHvMQcWEbLH3TAZ+KMK2mt2VWFh/4Q8671OjJIRjgQbalIZC61i35DAu/EAs3skHh0lk&#10;aLQNeJFw1+tllq21w47lQ4sDvbZUf+9HZ2BzeBjJr4IbajxF/76Lh5TlxtzPp5dnUImmdDuGP3xB&#10;h0qYjn5kG1VvQIokA7kMMTertSzHq9ZVqf/DV78AAAD//wMAUEsBAi0AFAAGAAgAAAAhALaDOJL+&#10;AAAA4QEAABMAAAAAAAAAAAAAAAAAAAAAAFtDb250ZW50X1R5cGVzXS54bWxQSwECLQAUAAYACAAA&#10;ACEAOP0h/9YAAACUAQAACwAAAAAAAAAAAAAAAAAvAQAAX3JlbHMvLnJlbHNQSwECLQAUAAYACAAA&#10;ACEA7qwjeR0CAABDBAAADgAAAAAAAAAAAAAAAAAuAgAAZHJzL2Uyb0RvYy54bWxQSwECLQAUAAYA&#10;CAAAACEAs4QOVNgAAAAEAQAADwAAAAAAAAAAAAAAAAB3BAAAZHJzL2Rvd25yZXYueG1sUEsFBgAA&#10;AAAEAAQA8wAAAHwFAAAAAA==&#10;" strokeweight="3pt">
                <v:stroke dashstyle="1 1"/>
              </v:line>
            </w:pict>
          </mc:Fallback>
        </mc:AlternateContent>
      </w:r>
    </w:p>
    <w:p w:rsidR="003C6B42" w:rsidRPr="00177F2C" w:rsidRDefault="00726BF3" w:rsidP="003C6B42">
      <w:pPr>
        <w:numPr>
          <w:ilvl w:val="0"/>
          <w:numId w:val="4"/>
        </w:numPr>
        <w:tabs>
          <w:tab w:val="clear" w:pos="1440"/>
          <w:tab w:val="num" w:pos="720"/>
        </w:tabs>
        <w:ind w:left="720"/>
        <w:rPr>
          <w:sz w:val="22"/>
          <w:szCs w:val="22"/>
        </w:rPr>
      </w:pPr>
      <w:r w:rsidRPr="00177F2C">
        <w:rPr>
          <w:sz w:val="22"/>
          <w:szCs w:val="22"/>
        </w:rPr>
        <w:t>Assist in the management of ENT PAC, the AAO-HNS’ political action committee.</w:t>
      </w:r>
    </w:p>
    <w:p w:rsidR="00635F85" w:rsidRPr="00177F2C" w:rsidRDefault="002A36E2">
      <w:pPr>
        <w:pStyle w:val="Heading3"/>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461645</wp:posOffset>
                </wp:positionV>
                <wp:extent cx="5943600" cy="0"/>
                <wp:effectExtent l="22860" t="19050" r="247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E02F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35pt" to="468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DYHgIAAEMEAAAOAAAAZHJzL2Uyb0RvYy54bWysU8GO2jAQvVfqP1i+QxLIUogIqyqBXmgX&#10;abcfYGyHWHVsyzYEVPXfO3YA7W4vVdUcnLFn/Pxm5s3y8dxJdOLWCa1KnI1TjLiimgl1KPH3l81o&#10;jpHzRDEiteIlvnCHH1cfPyx7U/CJbrVk3CIAUa7oTYlb702RJI62vCNurA1X4Gy07YiHrT0kzJIe&#10;0DuZTNJ0lvTaMmM15c7BaT048SriNw2n/qlpHPdIlhi4+bjauO7DmqyWpDhYYlpBrzTIP7DoiFDw&#10;6B2qJp6goxV/QHWCWu1048dUd4luGkF5zAGyydJ32Ty3xPCYCxTHmXuZ3P+Dpd9OO4sEK/EEI0U6&#10;aNFWKI5moTK9cQUEVGpnQ270rJ7NVtMfDildtUQdeGT4cjFwLQs3kjdXwsYZwN/3XzWDGHL0Opbp&#10;3NguQEIB0Dl243LvBj97ROHwYZFPZyk0jd58CSluF411/gvXHQpGiSVwjsDktHU+ECHFLSS8o/RG&#10;SBmbLRXqSzydZwAdXE5LwYI3buxhX0mLTiToJX4xrXdhAbomrh3i3MXV2g9SsvqoWHyn5YStr7Yn&#10;Qg428JIqvARZAtOrNUjl5yJdrOfreT7KJ7P1KE/revR5U+Wj2Sb79FBP66qqs1+BdJYXrWCMq8D7&#10;Jtss/ztZXAdoENxduPcKJW/RYymB7O0fScc2h84OGtlrdtnZW/tBqTH4OlVhFF7vwX49+6vfAAAA&#10;//8DAFBLAwQUAAYACAAAACEA3VRJkNoAAAAGAQAADwAAAGRycy9kb3ducmV2LnhtbEyPzWrDMBCE&#10;74W8g9hAL6WRk0B+XMshFHrqoTQp5LqxNraptTKSnLhv3y09tMeZWWa+LXaj69SVQmw9G5jPMlDE&#10;lbct1wY+ji+PG1AxIVvsPJOBL4qwKyd3BebW3/idrodUKynhmKOBJqU+1zpWDTmMM98TS3bxwWES&#10;GWptA96k3HV6kWUr7bBlWWiwp+eGqs/D4AxsTw8D+WVwfYWX6N9e4yllG2Pup+P+CVSiMf0dww++&#10;oEMpTGc/sI2qMyCPJAPrxRqUpNvlSozzr6HLQv/HL78BAAD//wMAUEsBAi0AFAAGAAgAAAAhALaD&#10;OJL+AAAA4QEAABMAAAAAAAAAAAAAAAAAAAAAAFtDb250ZW50X1R5cGVzXS54bWxQSwECLQAUAAYA&#10;CAAAACEAOP0h/9YAAACUAQAACwAAAAAAAAAAAAAAAAAvAQAAX3JlbHMvLnJlbHNQSwECLQAUAAYA&#10;CAAAACEA4FlA2B4CAABDBAAADgAAAAAAAAAAAAAAAAAuAgAAZHJzL2Uyb0RvYy54bWxQSwECLQAU&#10;AAYACAAAACEA3VRJkNoAAAAGAQAADwAAAAAAAAAAAAAAAAB4BAAAZHJzL2Rvd25yZXYueG1sUEsF&#10;BgAAAAAEAAQA8wAAAH8FAAAAAA==&#10;" strokeweight="3pt">
                <v:stroke dashstyle="1 1"/>
              </v:line>
            </w:pict>
          </mc:Fallback>
        </mc:AlternateContent>
      </w:r>
      <w:r w:rsidR="00635F85" w:rsidRPr="00177F2C">
        <w:rPr>
          <w:rFonts w:ascii="Times New Roman" w:hAnsi="Times New Roman" w:cs="Times New Roman"/>
          <w:sz w:val="22"/>
          <w:szCs w:val="22"/>
        </w:rPr>
        <w:t>Specific Duties</w:t>
      </w:r>
    </w:p>
    <w:p w:rsidR="003A015D" w:rsidRPr="00177F2C" w:rsidRDefault="003A015D" w:rsidP="003A015D"/>
    <w:p w:rsidR="00844526" w:rsidRPr="00177F2C" w:rsidRDefault="00844526" w:rsidP="00726BF3">
      <w:pPr>
        <w:numPr>
          <w:ilvl w:val="0"/>
          <w:numId w:val="4"/>
        </w:numPr>
        <w:tabs>
          <w:tab w:val="clear" w:pos="1440"/>
          <w:tab w:val="num" w:pos="720"/>
        </w:tabs>
        <w:ind w:left="720"/>
        <w:rPr>
          <w:sz w:val="22"/>
          <w:szCs w:val="22"/>
        </w:rPr>
      </w:pPr>
      <w:r w:rsidRPr="00177F2C">
        <w:rPr>
          <w:sz w:val="22"/>
          <w:szCs w:val="22"/>
        </w:rPr>
        <w:t>Process ENT PAC receipts and record in PAC database (Vocus).</w:t>
      </w:r>
    </w:p>
    <w:p w:rsidR="00844526" w:rsidRPr="00177F2C" w:rsidRDefault="00844526" w:rsidP="00726BF3">
      <w:pPr>
        <w:numPr>
          <w:ilvl w:val="0"/>
          <w:numId w:val="4"/>
        </w:numPr>
        <w:tabs>
          <w:tab w:val="clear" w:pos="1440"/>
          <w:tab w:val="num" w:pos="720"/>
        </w:tabs>
        <w:ind w:left="720"/>
        <w:rPr>
          <w:sz w:val="22"/>
          <w:szCs w:val="22"/>
        </w:rPr>
      </w:pPr>
      <w:r w:rsidRPr="00177F2C">
        <w:rPr>
          <w:sz w:val="22"/>
          <w:szCs w:val="22"/>
        </w:rPr>
        <w:t>Prepare ENT PAC disbursement</w:t>
      </w:r>
      <w:r w:rsidR="007772C2" w:rsidRPr="00177F2C">
        <w:rPr>
          <w:sz w:val="22"/>
          <w:szCs w:val="22"/>
        </w:rPr>
        <w:t>s</w:t>
      </w:r>
      <w:r w:rsidRPr="00177F2C">
        <w:rPr>
          <w:sz w:val="22"/>
          <w:szCs w:val="22"/>
        </w:rPr>
        <w:t xml:space="preserve"> and/or check requests.</w:t>
      </w:r>
    </w:p>
    <w:p w:rsidR="00B37DE3" w:rsidRPr="00177F2C" w:rsidRDefault="00726BF3" w:rsidP="00726BF3">
      <w:pPr>
        <w:numPr>
          <w:ilvl w:val="0"/>
          <w:numId w:val="4"/>
        </w:numPr>
        <w:tabs>
          <w:tab w:val="clear" w:pos="1440"/>
          <w:tab w:val="num" w:pos="720"/>
        </w:tabs>
        <w:ind w:left="720"/>
        <w:rPr>
          <w:sz w:val="22"/>
          <w:szCs w:val="22"/>
        </w:rPr>
      </w:pPr>
      <w:r w:rsidRPr="00177F2C">
        <w:rPr>
          <w:sz w:val="22"/>
          <w:szCs w:val="22"/>
        </w:rPr>
        <w:t>Monitor and update the ENT PAC website as appropriate.</w:t>
      </w:r>
    </w:p>
    <w:p w:rsidR="00726BF3" w:rsidRPr="00177F2C" w:rsidRDefault="00844526" w:rsidP="00726BF3">
      <w:pPr>
        <w:numPr>
          <w:ilvl w:val="0"/>
          <w:numId w:val="4"/>
        </w:numPr>
        <w:tabs>
          <w:tab w:val="clear" w:pos="1440"/>
          <w:tab w:val="num" w:pos="720"/>
        </w:tabs>
        <w:ind w:left="720"/>
        <w:rPr>
          <w:sz w:val="22"/>
          <w:szCs w:val="22"/>
        </w:rPr>
      </w:pPr>
      <w:r w:rsidRPr="00177F2C">
        <w:rPr>
          <w:sz w:val="22"/>
          <w:szCs w:val="22"/>
        </w:rPr>
        <w:t>Assist PAC Director in</w:t>
      </w:r>
      <w:r w:rsidR="00B37DE3" w:rsidRPr="00177F2C">
        <w:rPr>
          <w:sz w:val="22"/>
          <w:szCs w:val="22"/>
        </w:rPr>
        <w:t xml:space="preserve"> member fundraising efforts for ENT PAC, including: preparation of solicitation materials </w:t>
      </w:r>
      <w:r w:rsidRPr="00177F2C">
        <w:rPr>
          <w:sz w:val="22"/>
          <w:szCs w:val="22"/>
        </w:rPr>
        <w:t>and member correspondence.</w:t>
      </w:r>
    </w:p>
    <w:p w:rsidR="007772C2" w:rsidRPr="00177F2C" w:rsidRDefault="007772C2" w:rsidP="00726BF3">
      <w:pPr>
        <w:numPr>
          <w:ilvl w:val="0"/>
          <w:numId w:val="4"/>
        </w:numPr>
        <w:tabs>
          <w:tab w:val="clear" w:pos="1440"/>
          <w:tab w:val="num" w:pos="720"/>
        </w:tabs>
        <w:ind w:left="720"/>
        <w:rPr>
          <w:sz w:val="22"/>
          <w:szCs w:val="22"/>
        </w:rPr>
      </w:pPr>
      <w:r w:rsidRPr="00177F2C">
        <w:rPr>
          <w:sz w:val="22"/>
          <w:szCs w:val="22"/>
        </w:rPr>
        <w:t>Coordinate purchase of various PAC-related supplies</w:t>
      </w:r>
      <w:r w:rsidR="0078194D">
        <w:rPr>
          <w:sz w:val="22"/>
          <w:szCs w:val="22"/>
        </w:rPr>
        <w:t xml:space="preserve"> and marketing items.</w:t>
      </w:r>
    </w:p>
    <w:p w:rsidR="00726BF3" w:rsidRPr="00177F2C" w:rsidRDefault="00CE0F60" w:rsidP="00726BF3">
      <w:pPr>
        <w:numPr>
          <w:ilvl w:val="0"/>
          <w:numId w:val="4"/>
        </w:numPr>
        <w:tabs>
          <w:tab w:val="clear" w:pos="1440"/>
          <w:tab w:val="num" w:pos="720"/>
        </w:tabs>
        <w:ind w:left="720"/>
        <w:rPr>
          <w:sz w:val="22"/>
          <w:szCs w:val="22"/>
        </w:rPr>
      </w:pPr>
      <w:r w:rsidRPr="00177F2C">
        <w:rPr>
          <w:sz w:val="22"/>
          <w:szCs w:val="22"/>
        </w:rPr>
        <w:t>Assist PAC Director in creation and distribution of the annual ENT PAC Investors Report.</w:t>
      </w:r>
    </w:p>
    <w:p w:rsidR="00CE0F60" w:rsidRPr="00177F2C" w:rsidRDefault="00844526" w:rsidP="00CE0F60">
      <w:pPr>
        <w:numPr>
          <w:ilvl w:val="0"/>
          <w:numId w:val="4"/>
        </w:numPr>
        <w:tabs>
          <w:tab w:val="clear" w:pos="1440"/>
          <w:tab w:val="num" w:pos="720"/>
        </w:tabs>
        <w:ind w:left="720"/>
        <w:rPr>
          <w:sz w:val="22"/>
          <w:szCs w:val="22"/>
        </w:rPr>
      </w:pPr>
      <w:r w:rsidRPr="00177F2C">
        <w:rPr>
          <w:sz w:val="22"/>
          <w:szCs w:val="22"/>
        </w:rPr>
        <w:t>Identify content for</w:t>
      </w:r>
      <w:r w:rsidR="00B37DE3" w:rsidRPr="00177F2C">
        <w:rPr>
          <w:sz w:val="22"/>
          <w:szCs w:val="22"/>
        </w:rPr>
        <w:t xml:space="preserve"> ENT PAC political eNewsletter, the ENT PAC Pulse.</w:t>
      </w:r>
    </w:p>
    <w:p w:rsidR="00CE0F60" w:rsidRPr="00177F2C" w:rsidRDefault="00B37DE3" w:rsidP="00CE0F60">
      <w:pPr>
        <w:numPr>
          <w:ilvl w:val="0"/>
          <w:numId w:val="4"/>
        </w:numPr>
        <w:tabs>
          <w:tab w:val="clear" w:pos="1440"/>
          <w:tab w:val="num" w:pos="720"/>
        </w:tabs>
        <w:ind w:left="720"/>
        <w:rPr>
          <w:sz w:val="22"/>
          <w:szCs w:val="22"/>
        </w:rPr>
      </w:pPr>
      <w:r w:rsidRPr="00177F2C">
        <w:rPr>
          <w:sz w:val="22"/>
          <w:szCs w:val="22"/>
        </w:rPr>
        <w:t>Prepare all PAC-related compliance reports for approval by the PAC Director.</w:t>
      </w:r>
      <w:r w:rsidR="00CE0F60" w:rsidRPr="00177F2C">
        <w:rPr>
          <w:sz w:val="22"/>
          <w:szCs w:val="22"/>
        </w:rPr>
        <w:t xml:space="preserve"> </w:t>
      </w:r>
    </w:p>
    <w:p w:rsidR="00CE0F60" w:rsidRPr="00177F2C" w:rsidRDefault="00CE0F60" w:rsidP="00CE0F60">
      <w:pPr>
        <w:numPr>
          <w:ilvl w:val="0"/>
          <w:numId w:val="4"/>
        </w:numPr>
        <w:tabs>
          <w:tab w:val="clear" w:pos="1440"/>
          <w:tab w:val="num" w:pos="720"/>
        </w:tabs>
        <w:ind w:left="720"/>
        <w:rPr>
          <w:sz w:val="22"/>
          <w:szCs w:val="22"/>
        </w:rPr>
      </w:pPr>
      <w:r w:rsidRPr="00177F2C">
        <w:rPr>
          <w:sz w:val="22"/>
          <w:szCs w:val="22"/>
        </w:rPr>
        <w:t>Coordinate various newsletter submissions for Business Unit.</w:t>
      </w:r>
    </w:p>
    <w:p w:rsidR="00CE0F60" w:rsidRPr="00177F2C" w:rsidRDefault="00CE0F60" w:rsidP="00CE0F60">
      <w:pPr>
        <w:numPr>
          <w:ilvl w:val="0"/>
          <w:numId w:val="4"/>
        </w:numPr>
        <w:tabs>
          <w:tab w:val="clear" w:pos="1440"/>
          <w:tab w:val="num" w:pos="720"/>
        </w:tabs>
        <w:ind w:left="720"/>
        <w:rPr>
          <w:sz w:val="22"/>
          <w:szCs w:val="22"/>
        </w:rPr>
      </w:pPr>
      <w:r w:rsidRPr="00177F2C">
        <w:rPr>
          <w:sz w:val="22"/>
          <w:szCs w:val="22"/>
        </w:rPr>
        <w:t xml:space="preserve">Process and track expenditures for the Business unit, via required internal </w:t>
      </w:r>
      <w:r w:rsidR="0078194D">
        <w:rPr>
          <w:sz w:val="22"/>
          <w:szCs w:val="22"/>
        </w:rPr>
        <w:t>purchasing</w:t>
      </w:r>
      <w:r w:rsidRPr="00177F2C">
        <w:rPr>
          <w:sz w:val="22"/>
          <w:szCs w:val="22"/>
        </w:rPr>
        <w:t xml:space="preserve">-card processes.   </w:t>
      </w:r>
    </w:p>
    <w:p w:rsidR="00726BF3" w:rsidRPr="00177F2C" w:rsidRDefault="00726BF3" w:rsidP="00726BF3">
      <w:pPr>
        <w:numPr>
          <w:ilvl w:val="0"/>
          <w:numId w:val="4"/>
        </w:numPr>
        <w:tabs>
          <w:tab w:val="clear" w:pos="1440"/>
          <w:tab w:val="num" w:pos="720"/>
        </w:tabs>
        <w:ind w:left="720"/>
        <w:rPr>
          <w:sz w:val="22"/>
          <w:szCs w:val="22"/>
        </w:rPr>
      </w:pPr>
      <w:r w:rsidRPr="00177F2C">
        <w:rPr>
          <w:sz w:val="22"/>
          <w:szCs w:val="22"/>
        </w:rPr>
        <w:t xml:space="preserve">Support departmental efforts for </w:t>
      </w:r>
      <w:r w:rsidR="00844526" w:rsidRPr="00177F2C">
        <w:rPr>
          <w:sz w:val="22"/>
          <w:szCs w:val="22"/>
        </w:rPr>
        <w:t xml:space="preserve">the </w:t>
      </w:r>
      <w:r w:rsidRPr="00177F2C">
        <w:rPr>
          <w:sz w:val="22"/>
          <w:szCs w:val="22"/>
        </w:rPr>
        <w:t>AAO-HNS</w:t>
      </w:r>
      <w:r w:rsidR="00844526" w:rsidRPr="00177F2C">
        <w:rPr>
          <w:sz w:val="22"/>
          <w:szCs w:val="22"/>
        </w:rPr>
        <w:t xml:space="preserve">/F Annual Meeting, </w:t>
      </w:r>
      <w:r w:rsidRPr="00177F2C">
        <w:rPr>
          <w:sz w:val="22"/>
          <w:szCs w:val="22"/>
        </w:rPr>
        <w:t>and all other applicable meetings.</w:t>
      </w:r>
      <w:r w:rsidR="00CE0F60" w:rsidRPr="00177F2C">
        <w:rPr>
          <w:sz w:val="22"/>
          <w:szCs w:val="22"/>
        </w:rPr>
        <w:t xml:space="preserve"> Occasional evening and weekend duties may be required, with some travel necessary.</w:t>
      </w:r>
    </w:p>
    <w:p w:rsidR="00635F85" w:rsidRPr="00177F2C" w:rsidRDefault="004A1DC0" w:rsidP="001350A4">
      <w:pPr>
        <w:numPr>
          <w:ilvl w:val="0"/>
          <w:numId w:val="4"/>
        </w:numPr>
        <w:tabs>
          <w:tab w:val="clear" w:pos="1440"/>
          <w:tab w:val="num" w:pos="720"/>
        </w:tabs>
        <w:autoSpaceDE w:val="0"/>
        <w:autoSpaceDN w:val="0"/>
        <w:adjustRightInd w:val="0"/>
        <w:spacing w:line="240" w:lineRule="atLeast"/>
        <w:ind w:left="720"/>
        <w:rPr>
          <w:color w:val="000000"/>
          <w:sz w:val="22"/>
          <w:szCs w:val="22"/>
        </w:rPr>
      </w:pPr>
      <w:r w:rsidRPr="00177F2C">
        <w:rPr>
          <w:color w:val="000000"/>
          <w:sz w:val="22"/>
          <w:szCs w:val="22"/>
        </w:rPr>
        <w:t>Participate on an internal team, either through formal assignment, and/or on an ad hoc basis.</w:t>
      </w:r>
    </w:p>
    <w:p w:rsidR="00E4606A" w:rsidRPr="00177F2C" w:rsidRDefault="004A1DC0" w:rsidP="005755B9">
      <w:pPr>
        <w:numPr>
          <w:ilvl w:val="0"/>
          <w:numId w:val="4"/>
        </w:numPr>
        <w:tabs>
          <w:tab w:val="clear" w:pos="1440"/>
          <w:tab w:val="num" w:pos="720"/>
        </w:tabs>
        <w:ind w:left="720"/>
        <w:rPr>
          <w:color w:val="000000"/>
          <w:sz w:val="22"/>
          <w:szCs w:val="22"/>
        </w:rPr>
      </w:pPr>
      <w:r w:rsidRPr="00177F2C">
        <w:rPr>
          <w:color w:val="000000"/>
          <w:sz w:val="22"/>
          <w:szCs w:val="22"/>
        </w:rPr>
        <w:t>Perform other administrative or support efforts as assigned.</w:t>
      </w:r>
    </w:p>
    <w:p w:rsidR="005755B9" w:rsidRPr="00177F2C" w:rsidRDefault="004A1DC0" w:rsidP="005755B9">
      <w:pPr>
        <w:numPr>
          <w:ilvl w:val="0"/>
          <w:numId w:val="4"/>
        </w:numPr>
        <w:tabs>
          <w:tab w:val="clear" w:pos="1440"/>
          <w:tab w:val="num" w:pos="720"/>
        </w:tabs>
        <w:ind w:left="720"/>
        <w:rPr>
          <w:color w:val="000000"/>
          <w:sz w:val="22"/>
          <w:szCs w:val="22"/>
        </w:rPr>
      </w:pPr>
      <w:r w:rsidRPr="00177F2C">
        <w:rPr>
          <w:color w:val="000000"/>
          <w:sz w:val="22"/>
          <w:szCs w:val="22"/>
        </w:rPr>
        <w:t>Consistently demonstrate courteous, cooperative, and helpful behavior to all contacts, internal and external.</w:t>
      </w:r>
    </w:p>
    <w:p w:rsidR="00635F85" w:rsidRPr="00177F2C" w:rsidRDefault="004A1DC0" w:rsidP="005755B9">
      <w:pPr>
        <w:numPr>
          <w:ilvl w:val="0"/>
          <w:numId w:val="4"/>
        </w:numPr>
        <w:tabs>
          <w:tab w:val="clear" w:pos="1440"/>
          <w:tab w:val="num" w:pos="720"/>
        </w:tabs>
        <w:ind w:left="720"/>
        <w:rPr>
          <w:color w:val="000000"/>
          <w:sz w:val="22"/>
          <w:szCs w:val="22"/>
        </w:rPr>
      </w:pPr>
      <w:r w:rsidRPr="00177F2C">
        <w:rPr>
          <w:color w:val="000000"/>
          <w:sz w:val="22"/>
          <w:szCs w:val="22"/>
        </w:rPr>
        <w:t>Duties and responsibilities may be added, deleted, or changed at any time at the discretion of management, formally or informally, either orally or in writing.</w:t>
      </w:r>
    </w:p>
    <w:sectPr w:rsidR="00635F85" w:rsidRPr="00177F2C" w:rsidSect="00AC2A6B">
      <w:footerReference w:type="default" r:id="rId9"/>
      <w:pgSz w:w="12240" w:h="15840"/>
      <w:pgMar w:top="547"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E5" w:rsidRDefault="00C04FE5">
      <w:r>
        <w:separator/>
      </w:r>
    </w:p>
  </w:endnote>
  <w:endnote w:type="continuationSeparator" w:id="0">
    <w:p w:rsidR="00C04FE5" w:rsidRDefault="00C0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E5" w:rsidRPr="00C81484" w:rsidRDefault="00C04FE5" w:rsidP="00C81484">
    <w:pPr>
      <w:pStyle w:val="Footer"/>
      <w:jc w:val="right"/>
    </w:pPr>
    <w:r>
      <w:rPr>
        <w:rFonts w:ascii="Microsoft Sans Serif" w:hAnsi="Microsoft Sans Serif" w:cs="Microsoft Sans Serif"/>
        <w:sz w:val="20"/>
      </w:rPr>
      <w:tab/>
    </w:r>
    <w:r w:rsidRPr="00C81484">
      <w:rPr>
        <w:sz w:val="20"/>
      </w:rPr>
      <w:t xml:space="preserve">Revised </w:t>
    </w:r>
    <w:r w:rsidR="00B37DE3" w:rsidRPr="00C81484">
      <w:rPr>
        <w:sz w:val="20"/>
      </w:rPr>
      <w:t>5/4/2016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E5" w:rsidRDefault="00C04FE5">
      <w:r>
        <w:separator/>
      </w:r>
    </w:p>
  </w:footnote>
  <w:footnote w:type="continuationSeparator" w:id="0">
    <w:p w:rsidR="00C04FE5" w:rsidRDefault="00C0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152"/>
    <w:multiLevelType w:val="hybridMultilevel"/>
    <w:tmpl w:val="67325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9668C4"/>
    <w:multiLevelType w:val="hybridMultilevel"/>
    <w:tmpl w:val="F9E8B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E733F"/>
    <w:multiLevelType w:val="hybridMultilevel"/>
    <w:tmpl w:val="F118D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6C36F3"/>
    <w:multiLevelType w:val="hybridMultilevel"/>
    <w:tmpl w:val="6D221F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2507BE9"/>
    <w:multiLevelType w:val="hybridMultilevel"/>
    <w:tmpl w:val="6688E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4041BC"/>
    <w:multiLevelType w:val="hybridMultilevel"/>
    <w:tmpl w:val="2E28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E91B92"/>
    <w:multiLevelType w:val="hybridMultilevel"/>
    <w:tmpl w:val="EA08F7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AB73E13"/>
    <w:multiLevelType w:val="hybridMultilevel"/>
    <w:tmpl w:val="F80C7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99"/>
    <w:rsid w:val="00032319"/>
    <w:rsid w:val="00043F59"/>
    <w:rsid w:val="00052EF4"/>
    <w:rsid w:val="000754A5"/>
    <w:rsid w:val="000833A5"/>
    <w:rsid w:val="000C0D1F"/>
    <w:rsid w:val="000E0952"/>
    <w:rsid w:val="000E3AF2"/>
    <w:rsid w:val="000E5182"/>
    <w:rsid w:val="00112F44"/>
    <w:rsid w:val="00132AC4"/>
    <w:rsid w:val="001350A4"/>
    <w:rsid w:val="001655ED"/>
    <w:rsid w:val="00176BA5"/>
    <w:rsid w:val="00177F2C"/>
    <w:rsid w:val="001A5792"/>
    <w:rsid w:val="001B594E"/>
    <w:rsid w:val="001D240A"/>
    <w:rsid w:val="001E416C"/>
    <w:rsid w:val="0020302E"/>
    <w:rsid w:val="002147CA"/>
    <w:rsid w:val="0023047F"/>
    <w:rsid w:val="00262704"/>
    <w:rsid w:val="0026508F"/>
    <w:rsid w:val="00265FA3"/>
    <w:rsid w:val="002955DE"/>
    <w:rsid w:val="002972A3"/>
    <w:rsid w:val="002A36E2"/>
    <w:rsid w:val="002B3475"/>
    <w:rsid w:val="003553F1"/>
    <w:rsid w:val="00357D10"/>
    <w:rsid w:val="003652C3"/>
    <w:rsid w:val="00396ECF"/>
    <w:rsid w:val="003A015D"/>
    <w:rsid w:val="003B5966"/>
    <w:rsid w:val="003C3F67"/>
    <w:rsid w:val="003C6B42"/>
    <w:rsid w:val="003F1C82"/>
    <w:rsid w:val="00481238"/>
    <w:rsid w:val="004A1DC0"/>
    <w:rsid w:val="004F2690"/>
    <w:rsid w:val="00505513"/>
    <w:rsid w:val="005055A8"/>
    <w:rsid w:val="00513999"/>
    <w:rsid w:val="0052725F"/>
    <w:rsid w:val="005755B9"/>
    <w:rsid w:val="00583705"/>
    <w:rsid w:val="00586A6F"/>
    <w:rsid w:val="005A12E2"/>
    <w:rsid w:val="005A3F0A"/>
    <w:rsid w:val="005C22ED"/>
    <w:rsid w:val="005D6AF4"/>
    <w:rsid w:val="00616D6F"/>
    <w:rsid w:val="0062225D"/>
    <w:rsid w:val="00635B0D"/>
    <w:rsid w:val="00635F85"/>
    <w:rsid w:val="00651FCE"/>
    <w:rsid w:val="006654A6"/>
    <w:rsid w:val="0067189D"/>
    <w:rsid w:val="006A5321"/>
    <w:rsid w:val="006E3608"/>
    <w:rsid w:val="00704D3B"/>
    <w:rsid w:val="0070541B"/>
    <w:rsid w:val="00715AF2"/>
    <w:rsid w:val="00721A55"/>
    <w:rsid w:val="00726BF3"/>
    <w:rsid w:val="00727CD2"/>
    <w:rsid w:val="00751B8D"/>
    <w:rsid w:val="00756D86"/>
    <w:rsid w:val="0077428A"/>
    <w:rsid w:val="007772C2"/>
    <w:rsid w:val="0078194D"/>
    <w:rsid w:val="00783AD1"/>
    <w:rsid w:val="00784577"/>
    <w:rsid w:val="0079790F"/>
    <w:rsid w:val="007A16B1"/>
    <w:rsid w:val="007E7A5D"/>
    <w:rsid w:val="00800BF0"/>
    <w:rsid w:val="00844526"/>
    <w:rsid w:val="0084461B"/>
    <w:rsid w:val="00857958"/>
    <w:rsid w:val="00865E33"/>
    <w:rsid w:val="008C3813"/>
    <w:rsid w:val="008E56D2"/>
    <w:rsid w:val="0098021F"/>
    <w:rsid w:val="009C11C2"/>
    <w:rsid w:val="009C1831"/>
    <w:rsid w:val="009D2650"/>
    <w:rsid w:val="00A10E5D"/>
    <w:rsid w:val="00A60A62"/>
    <w:rsid w:val="00A66338"/>
    <w:rsid w:val="00A90437"/>
    <w:rsid w:val="00AC2A6B"/>
    <w:rsid w:val="00AD4BA5"/>
    <w:rsid w:val="00AE174D"/>
    <w:rsid w:val="00B069B4"/>
    <w:rsid w:val="00B1383A"/>
    <w:rsid w:val="00B17759"/>
    <w:rsid w:val="00B346E5"/>
    <w:rsid w:val="00B366EE"/>
    <w:rsid w:val="00B37DE3"/>
    <w:rsid w:val="00BB24DD"/>
    <w:rsid w:val="00C04FE5"/>
    <w:rsid w:val="00C1595C"/>
    <w:rsid w:val="00C16921"/>
    <w:rsid w:val="00C30929"/>
    <w:rsid w:val="00C47F20"/>
    <w:rsid w:val="00C81484"/>
    <w:rsid w:val="00C96F7A"/>
    <w:rsid w:val="00CB60C1"/>
    <w:rsid w:val="00CE0F60"/>
    <w:rsid w:val="00CE23C5"/>
    <w:rsid w:val="00D366D6"/>
    <w:rsid w:val="00D532B9"/>
    <w:rsid w:val="00D56B4C"/>
    <w:rsid w:val="00D753BA"/>
    <w:rsid w:val="00D957F6"/>
    <w:rsid w:val="00DC237C"/>
    <w:rsid w:val="00DD5E05"/>
    <w:rsid w:val="00DF0C2D"/>
    <w:rsid w:val="00E215B0"/>
    <w:rsid w:val="00E3014F"/>
    <w:rsid w:val="00E43148"/>
    <w:rsid w:val="00E4606A"/>
    <w:rsid w:val="00E64405"/>
    <w:rsid w:val="00E64895"/>
    <w:rsid w:val="00E725BE"/>
    <w:rsid w:val="00EA4FB1"/>
    <w:rsid w:val="00EE5F71"/>
    <w:rsid w:val="00F13E1F"/>
    <w:rsid w:val="00F575B7"/>
    <w:rsid w:val="00F63C18"/>
    <w:rsid w:val="00F71873"/>
    <w:rsid w:val="00F7781D"/>
    <w:rsid w:val="00F96CBB"/>
    <w:rsid w:val="00FB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7E0D63FE-44D5-4C9C-8F0B-24356F17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A1DC0"/>
    <w:rPr>
      <w:sz w:val="24"/>
      <w:szCs w:val="24"/>
    </w:rPr>
  </w:style>
  <w:style w:type="paragraph" w:styleId="Heading1">
    <w:name w:val="heading 1"/>
    <w:basedOn w:val="Normal"/>
    <w:next w:val="Normal"/>
    <w:qFormat/>
    <w:rsid w:val="004A1DC0"/>
    <w:pPr>
      <w:keepNext/>
      <w:jc w:val="right"/>
      <w:outlineLvl w:val="0"/>
    </w:pPr>
    <w:rPr>
      <w:rFonts w:ascii="Monotype Corsiva" w:hAnsi="Monotype Corsiva"/>
      <w:sz w:val="32"/>
    </w:rPr>
  </w:style>
  <w:style w:type="paragraph" w:styleId="Heading2">
    <w:name w:val="heading 2"/>
    <w:basedOn w:val="Normal"/>
    <w:next w:val="Normal"/>
    <w:qFormat/>
    <w:rsid w:val="004A1DC0"/>
    <w:pPr>
      <w:keepNext/>
      <w:jc w:val="right"/>
      <w:outlineLvl w:val="1"/>
    </w:pPr>
    <w:rPr>
      <w:rFonts w:ascii="Monotype Corsiva" w:hAnsi="Monotype Corsiva"/>
      <w:sz w:val="28"/>
    </w:rPr>
  </w:style>
  <w:style w:type="paragraph" w:styleId="Heading3">
    <w:name w:val="heading 3"/>
    <w:basedOn w:val="Normal"/>
    <w:next w:val="Normal"/>
    <w:qFormat/>
    <w:rsid w:val="004A1D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1DC0"/>
    <w:pPr>
      <w:ind w:left="720"/>
    </w:pPr>
  </w:style>
  <w:style w:type="paragraph" w:styleId="Header">
    <w:name w:val="header"/>
    <w:basedOn w:val="Normal"/>
    <w:rsid w:val="004A1DC0"/>
    <w:pPr>
      <w:tabs>
        <w:tab w:val="center" w:pos="4320"/>
        <w:tab w:val="right" w:pos="8640"/>
      </w:tabs>
    </w:pPr>
  </w:style>
  <w:style w:type="paragraph" w:styleId="Footer">
    <w:name w:val="footer"/>
    <w:basedOn w:val="Normal"/>
    <w:rsid w:val="004A1DC0"/>
    <w:pPr>
      <w:tabs>
        <w:tab w:val="center" w:pos="4320"/>
        <w:tab w:val="right" w:pos="8640"/>
      </w:tabs>
    </w:pPr>
  </w:style>
  <w:style w:type="paragraph" w:styleId="BodyText">
    <w:name w:val="Body Text"/>
    <w:basedOn w:val="Normal"/>
    <w:rsid w:val="004A1DC0"/>
    <w:rPr>
      <w:rFonts w:ascii="Arial" w:hAnsi="Arial"/>
      <w:sz w:val="22"/>
    </w:rPr>
  </w:style>
  <w:style w:type="paragraph" w:styleId="BalloonText">
    <w:name w:val="Balloon Text"/>
    <w:basedOn w:val="Normal"/>
    <w:semiHidden/>
    <w:rsid w:val="003553F1"/>
    <w:rPr>
      <w:rFonts w:ascii="Tahoma" w:hAnsi="Tahoma" w:cs="Tahoma"/>
      <w:sz w:val="16"/>
      <w:szCs w:val="16"/>
    </w:rPr>
  </w:style>
  <w:style w:type="paragraph" w:styleId="ListParagraph">
    <w:name w:val="List Paragraph"/>
    <w:basedOn w:val="Normal"/>
    <w:uiPriority w:val="34"/>
    <w:qFormat/>
    <w:rsid w:val="00CE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115">
      <w:bodyDiv w:val="1"/>
      <w:marLeft w:val="0"/>
      <w:marRight w:val="0"/>
      <w:marTop w:val="0"/>
      <w:marBottom w:val="0"/>
      <w:divBdr>
        <w:top w:val="none" w:sz="0" w:space="0" w:color="auto"/>
        <w:left w:val="none" w:sz="0" w:space="0" w:color="auto"/>
        <w:bottom w:val="none" w:sz="0" w:space="0" w:color="auto"/>
        <w:right w:val="none" w:sz="0" w:space="0" w:color="auto"/>
      </w:divBdr>
      <w:divsChild>
        <w:div w:id="1748114925">
          <w:marLeft w:val="0"/>
          <w:marRight w:val="0"/>
          <w:marTop w:val="0"/>
          <w:marBottom w:val="0"/>
          <w:divBdr>
            <w:top w:val="none" w:sz="0" w:space="0" w:color="auto"/>
            <w:left w:val="none" w:sz="0" w:space="0" w:color="auto"/>
            <w:bottom w:val="none" w:sz="0" w:space="0" w:color="auto"/>
            <w:right w:val="none" w:sz="0" w:space="0" w:color="auto"/>
          </w:divBdr>
          <w:divsChild>
            <w:div w:id="2013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159F-65AA-4669-BC51-50025AD8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 for:</vt:lpstr>
    </vt:vector>
  </TitlesOfParts>
  <Company>AAOHNS</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dc:title>
  <dc:subject/>
  <dc:creator>phunter</dc:creator>
  <cp:keywords/>
  <dc:description/>
  <cp:lastModifiedBy>doswald</cp:lastModifiedBy>
  <cp:revision>2</cp:revision>
  <dcterms:created xsi:type="dcterms:W3CDTF">2016-05-13T20:05:00Z</dcterms:created>
  <dcterms:modified xsi:type="dcterms:W3CDTF">2016-05-13T20:05:00Z</dcterms:modified>
</cp:coreProperties>
</file>