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BEA0D" w14:textId="77777777" w:rsidR="00503C52" w:rsidRDefault="008B56D0" w:rsidP="009B4DE5">
      <w:pPr>
        <w:pStyle w:val="BodyText"/>
        <w:tabs>
          <w:tab w:val="left" w:pos="8550"/>
        </w:tabs>
        <w:spacing w:line="240" w:lineRule="auto"/>
        <w:jc w:val="center"/>
        <w:rPr>
          <w:b/>
          <w:sz w:val="32"/>
          <w:szCs w:val="32"/>
        </w:rPr>
      </w:pPr>
      <w:r w:rsidRPr="008C0A33">
        <w:rPr>
          <w:b/>
          <w:noProof/>
          <w:sz w:val="32"/>
          <w:szCs w:val="32"/>
        </w:rPr>
        <w:drawing>
          <wp:inline distT="0" distB="0" distL="0" distR="0" wp14:anchorId="1F963140" wp14:editId="0956C59E">
            <wp:extent cx="2619375" cy="685800"/>
            <wp:effectExtent l="0" t="0" r="9525" b="0"/>
            <wp:docPr id="1" name="Picture 1" descr="AAO-HNS_Logo_Red_prin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O-HNS_Logo_Red_print_RGB"/>
                    <pic:cNvPicPr>
                      <a:picLocks noChangeAspect="1" noChangeArrowheads="1"/>
                    </pic:cNvPicPr>
                  </pic:nvPicPr>
                  <pic:blipFill>
                    <a:blip r:embed="rId6" cstate="print"/>
                    <a:srcRect/>
                    <a:stretch>
                      <a:fillRect/>
                    </a:stretch>
                  </pic:blipFill>
                  <pic:spPr bwMode="auto">
                    <a:xfrm>
                      <a:off x="0" y="0"/>
                      <a:ext cx="2619375" cy="685800"/>
                    </a:xfrm>
                    <a:prstGeom prst="rect">
                      <a:avLst/>
                    </a:prstGeom>
                    <a:noFill/>
                    <a:ln w="9525">
                      <a:noFill/>
                      <a:miter lim="800000"/>
                      <a:headEnd/>
                      <a:tailEnd/>
                    </a:ln>
                  </pic:spPr>
                </pic:pic>
              </a:graphicData>
            </a:graphic>
          </wp:inline>
        </w:drawing>
      </w:r>
    </w:p>
    <w:p w14:paraId="21CEEABD" w14:textId="77777777" w:rsidR="004E55AB" w:rsidRPr="00C5345F" w:rsidRDefault="004E55AB" w:rsidP="009B4DE5">
      <w:pPr>
        <w:pStyle w:val="BodyText"/>
        <w:tabs>
          <w:tab w:val="left" w:pos="8550"/>
        </w:tabs>
        <w:spacing w:line="240" w:lineRule="auto"/>
        <w:jc w:val="center"/>
        <w:rPr>
          <w:b/>
          <w:sz w:val="12"/>
          <w:szCs w:val="12"/>
        </w:rPr>
      </w:pPr>
    </w:p>
    <w:p w14:paraId="1A100B6F" w14:textId="77777777" w:rsidR="009B4DE5" w:rsidRPr="00EB2796" w:rsidRDefault="009B4DE5" w:rsidP="009B4DE5">
      <w:pPr>
        <w:pStyle w:val="BodyText"/>
        <w:tabs>
          <w:tab w:val="left" w:pos="8550"/>
        </w:tabs>
        <w:spacing w:line="240" w:lineRule="auto"/>
        <w:jc w:val="center"/>
        <w:rPr>
          <w:rFonts w:asciiTheme="minorHAnsi" w:hAnsiTheme="minorHAnsi"/>
          <w:b/>
          <w:szCs w:val="24"/>
        </w:rPr>
      </w:pPr>
      <w:r w:rsidRPr="00EB2796">
        <w:rPr>
          <w:rFonts w:asciiTheme="minorHAnsi" w:hAnsiTheme="minorHAnsi"/>
          <w:b/>
          <w:szCs w:val="24"/>
        </w:rPr>
        <w:t>AAO-HNS Section for Resident</w:t>
      </w:r>
      <w:r w:rsidR="004827C1" w:rsidRPr="00EB2796">
        <w:rPr>
          <w:rFonts w:asciiTheme="minorHAnsi" w:hAnsiTheme="minorHAnsi"/>
          <w:b/>
          <w:szCs w:val="24"/>
        </w:rPr>
        <w:t>s</w:t>
      </w:r>
      <w:r w:rsidRPr="00EB2796">
        <w:rPr>
          <w:rFonts w:asciiTheme="minorHAnsi" w:hAnsiTheme="minorHAnsi"/>
          <w:b/>
          <w:szCs w:val="24"/>
        </w:rPr>
        <w:t xml:space="preserve"> and Fellows-in-Training (SRF)</w:t>
      </w:r>
    </w:p>
    <w:p w14:paraId="749372B2" w14:textId="77777777" w:rsidR="009B4DE5" w:rsidRPr="00EB2796" w:rsidRDefault="009B4DE5" w:rsidP="009B4DE5">
      <w:pPr>
        <w:pStyle w:val="BodyText"/>
        <w:tabs>
          <w:tab w:val="left" w:pos="8550"/>
        </w:tabs>
        <w:spacing w:line="240" w:lineRule="auto"/>
        <w:jc w:val="center"/>
        <w:rPr>
          <w:rFonts w:asciiTheme="minorHAnsi" w:hAnsiTheme="minorHAnsi"/>
          <w:b/>
          <w:szCs w:val="24"/>
        </w:rPr>
      </w:pPr>
      <w:r w:rsidRPr="00EB2796">
        <w:rPr>
          <w:rFonts w:asciiTheme="minorHAnsi" w:hAnsiTheme="minorHAnsi"/>
          <w:b/>
          <w:szCs w:val="24"/>
        </w:rPr>
        <w:t>Candidate Application Form</w:t>
      </w:r>
    </w:p>
    <w:p w14:paraId="57A3FA8B" w14:textId="77777777" w:rsidR="004E55AB" w:rsidRPr="00EB2796" w:rsidRDefault="004E55AB" w:rsidP="009B4DE5">
      <w:pPr>
        <w:pStyle w:val="BodyText"/>
        <w:tabs>
          <w:tab w:val="left" w:pos="8550"/>
        </w:tabs>
        <w:spacing w:line="240" w:lineRule="auto"/>
        <w:jc w:val="center"/>
        <w:rPr>
          <w:rFonts w:asciiTheme="minorHAnsi" w:hAnsiTheme="minorHAnsi"/>
          <w:b/>
          <w:sz w:val="20"/>
        </w:rPr>
      </w:pPr>
    </w:p>
    <w:p w14:paraId="48CF8548" w14:textId="30DBFBBE" w:rsidR="004E55AB" w:rsidRPr="00EB2796" w:rsidRDefault="009B4DE5" w:rsidP="004E55AB">
      <w:pPr>
        <w:ind w:left="245"/>
        <w:jc w:val="center"/>
        <w:rPr>
          <w:rFonts w:asciiTheme="minorHAnsi" w:hAnsiTheme="minorHAnsi"/>
          <w:b/>
        </w:rPr>
      </w:pPr>
      <w:r w:rsidRPr="00EB2796">
        <w:rPr>
          <w:rFonts w:asciiTheme="minorHAnsi" w:hAnsiTheme="minorHAnsi"/>
        </w:rPr>
        <w:t>Submission Deadline:</w:t>
      </w:r>
      <w:r w:rsidR="0047267E" w:rsidRPr="00EB2796">
        <w:rPr>
          <w:rFonts w:asciiTheme="minorHAnsi" w:hAnsiTheme="minorHAnsi"/>
          <w:b/>
        </w:rPr>
        <w:t xml:space="preserve"> </w:t>
      </w:r>
      <w:r w:rsidR="00EB2796">
        <w:rPr>
          <w:rFonts w:asciiTheme="minorHAnsi" w:hAnsiTheme="minorHAnsi"/>
          <w:b/>
        </w:rPr>
        <w:t xml:space="preserve"> </w:t>
      </w:r>
      <w:r w:rsidR="00A30213" w:rsidRPr="00EB2796">
        <w:rPr>
          <w:rFonts w:asciiTheme="minorHAnsi" w:hAnsiTheme="minorHAnsi"/>
          <w:b/>
        </w:rPr>
        <w:t>Monday</w:t>
      </w:r>
      <w:r w:rsidR="003D22D7" w:rsidRPr="00EB2796">
        <w:rPr>
          <w:rFonts w:asciiTheme="minorHAnsi" w:hAnsiTheme="minorHAnsi"/>
          <w:b/>
        </w:rPr>
        <w:t xml:space="preserve">, </w:t>
      </w:r>
      <w:r w:rsidR="00314655" w:rsidRPr="00EB2796">
        <w:rPr>
          <w:rFonts w:asciiTheme="minorHAnsi" w:hAnsiTheme="minorHAnsi"/>
          <w:b/>
        </w:rPr>
        <w:t>August 8</w:t>
      </w:r>
      <w:r w:rsidR="008B56D0" w:rsidRPr="00EB2796">
        <w:rPr>
          <w:rFonts w:asciiTheme="minorHAnsi" w:hAnsiTheme="minorHAnsi"/>
          <w:b/>
        </w:rPr>
        <w:t>, 201</w:t>
      </w:r>
      <w:r w:rsidR="00314655" w:rsidRPr="00EB2796">
        <w:rPr>
          <w:rFonts w:asciiTheme="minorHAnsi" w:hAnsiTheme="minorHAnsi"/>
          <w:b/>
        </w:rPr>
        <w:t>6</w:t>
      </w:r>
    </w:p>
    <w:p w14:paraId="5C38EC61" w14:textId="77777777" w:rsidR="009B4DE5" w:rsidRPr="00EB2796" w:rsidRDefault="009B4DE5" w:rsidP="009B4DE5">
      <w:pPr>
        <w:ind w:left="245"/>
        <w:jc w:val="center"/>
        <w:rPr>
          <w:rFonts w:asciiTheme="minorHAnsi" w:hAnsiTheme="minorHAnsi"/>
          <w:b/>
        </w:rPr>
      </w:pPr>
    </w:p>
    <w:p w14:paraId="0ED11B2F" w14:textId="77777777" w:rsidR="009B4DE5" w:rsidRPr="00626D6A" w:rsidRDefault="009B4DE5" w:rsidP="009B4DE5">
      <w:pPr>
        <w:tabs>
          <w:tab w:val="left" w:pos="8460"/>
        </w:tabs>
        <w:rPr>
          <w:rFonts w:asciiTheme="minorHAnsi" w:hAnsiTheme="minorHAnsi"/>
          <w:b/>
        </w:rPr>
      </w:pPr>
      <w:r w:rsidRPr="00626D6A">
        <w:rPr>
          <w:rFonts w:asciiTheme="minorHAnsi" w:hAnsiTheme="minorHAnsi"/>
          <w:b/>
        </w:rPr>
        <w:t>Elected offices (select only one):</w:t>
      </w:r>
    </w:p>
    <w:p w14:paraId="070C9AAB" w14:textId="3B8F6E1A" w:rsidR="009B4DE5" w:rsidRPr="00626D6A" w:rsidRDefault="009B4DE5" w:rsidP="009B4DE5">
      <w:pPr>
        <w:pStyle w:val="Heading1"/>
        <w:numPr>
          <w:ilvl w:val="0"/>
          <w:numId w:val="0"/>
        </w:numPr>
        <w:tabs>
          <w:tab w:val="left" w:pos="4320"/>
          <w:tab w:val="left" w:pos="8460"/>
        </w:tabs>
        <w:spacing w:line="240" w:lineRule="auto"/>
        <w:rPr>
          <w:rFonts w:asciiTheme="minorHAnsi" w:hAnsiTheme="minorHAnsi"/>
          <w:snapToGrid/>
          <w:szCs w:val="24"/>
        </w:rPr>
      </w:pPr>
      <w:r w:rsidRPr="00626D6A">
        <w:rPr>
          <w:rFonts w:asciiTheme="minorHAnsi" w:hAnsiTheme="minorHAnsi"/>
          <w:snapToGrid/>
          <w:szCs w:val="24"/>
        </w:rPr>
        <w:t xml:space="preserve">Time commitment is </w:t>
      </w:r>
      <w:r w:rsidR="00DE143D" w:rsidRPr="00626D6A">
        <w:rPr>
          <w:rFonts w:asciiTheme="minorHAnsi" w:hAnsiTheme="minorHAnsi"/>
          <w:snapToGrid/>
          <w:szCs w:val="24"/>
        </w:rPr>
        <w:t xml:space="preserve">a </w:t>
      </w:r>
      <w:r w:rsidRPr="00626D6A">
        <w:rPr>
          <w:rFonts w:asciiTheme="minorHAnsi" w:hAnsiTheme="minorHAnsi"/>
          <w:snapToGrid/>
          <w:szCs w:val="24"/>
        </w:rPr>
        <w:t xml:space="preserve">one-year term </w:t>
      </w:r>
      <w:r w:rsidR="0047267E" w:rsidRPr="00626D6A">
        <w:rPr>
          <w:rFonts w:asciiTheme="minorHAnsi" w:hAnsiTheme="minorHAnsi"/>
          <w:snapToGrid/>
          <w:szCs w:val="24"/>
        </w:rPr>
        <w:t>(10/1/1</w:t>
      </w:r>
      <w:r w:rsidR="00314655" w:rsidRPr="00626D6A">
        <w:rPr>
          <w:rFonts w:asciiTheme="minorHAnsi" w:hAnsiTheme="minorHAnsi"/>
          <w:snapToGrid/>
          <w:szCs w:val="24"/>
        </w:rPr>
        <w:t>6</w:t>
      </w:r>
      <w:r w:rsidRPr="00626D6A">
        <w:rPr>
          <w:rFonts w:asciiTheme="minorHAnsi" w:hAnsiTheme="minorHAnsi"/>
          <w:snapToGrid/>
          <w:szCs w:val="24"/>
        </w:rPr>
        <w:t xml:space="preserve"> to </w:t>
      </w:r>
      <w:r w:rsidR="004E74BA" w:rsidRPr="00626D6A">
        <w:rPr>
          <w:rFonts w:asciiTheme="minorHAnsi" w:hAnsiTheme="minorHAnsi"/>
          <w:snapToGrid/>
          <w:szCs w:val="24"/>
        </w:rPr>
        <w:t>09/30/1</w:t>
      </w:r>
      <w:r w:rsidR="00314655" w:rsidRPr="00626D6A">
        <w:rPr>
          <w:rFonts w:asciiTheme="minorHAnsi" w:hAnsiTheme="minorHAnsi"/>
          <w:snapToGrid/>
          <w:szCs w:val="24"/>
        </w:rPr>
        <w:t>7</w:t>
      </w:r>
      <w:r w:rsidRPr="00626D6A">
        <w:rPr>
          <w:rFonts w:asciiTheme="minorHAnsi" w:hAnsiTheme="minorHAnsi"/>
          <w:snapToGrid/>
          <w:szCs w:val="24"/>
        </w:rPr>
        <w:t>)</w:t>
      </w:r>
      <w:r w:rsidR="00626D6A">
        <w:rPr>
          <w:rFonts w:asciiTheme="minorHAnsi" w:hAnsiTheme="minorHAnsi"/>
          <w:snapToGrid/>
          <w:szCs w:val="24"/>
        </w:rPr>
        <w:t>.</w:t>
      </w:r>
    </w:p>
    <w:p w14:paraId="612665AA" w14:textId="21A51697" w:rsidR="00C5345F" w:rsidRPr="00626D6A" w:rsidRDefault="00626D6A" w:rsidP="00626D6A">
      <w:pPr>
        <w:rPr>
          <w:rFonts w:asciiTheme="minorHAnsi" w:hAnsiTheme="minorHAnsi"/>
        </w:rPr>
        <w:sectPr w:rsidR="00C5345F" w:rsidRPr="00626D6A" w:rsidSect="00626D6A">
          <w:pgSz w:w="12240" w:h="15840"/>
          <w:pgMar w:top="720" w:right="1440" w:bottom="720" w:left="1440" w:header="720" w:footer="720" w:gutter="0"/>
          <w:cols w:space="720"/>
          <w:docGrid w:linePitch="360"/>
        </w:sectPr>
      </w:pPr>
      <w:r>
        <w:rPr>
          <w:rFonts w:asciiTheme="minorHAnsi" w:hAnsiTheme="minorHAnsi"/>
        </w:rPr>
        <w:t xml:space="preserve">There is a </w:t>
      </w:r>
      <w:r w:rsidRPr="00626D6A">
        <w:rPr>
          <w:rFonts w:asciiTheme="minorHAnsi" w:hAnsiTheme="minorHAnsi"/>
          <w:i/>
        </w:rPr>
        <w:t>m</w:t>
      </w:r>
      <w:r w:rsidR="00C5345F" w:rsidRPr="00626D6A">
        <w:rPr>
          <w:rFonts w:asciiTheme="minorHAnsi" w:hAnsiTheme="minorHAnsi"/>
          <w:i/>
        </w:rPr>
        <w:t>aximum</w:t>
      </w:r>
      <w:r w:rsidR="00C5345F" w:rsidRPr="00626D6A">
        <w:rPr>
          <w:rFonts w:asciiTheme="minorHAnsi" w:hAnsiTheme="minorHAnsi"/>
        </w:rPr>
        <w:t xml:space="preserve"> of two terms in all positions with the exception of Chair, which is limited to one term</w:t>
      </w:r>
      <w:r>
        <w:rPr>
          <w:rFonts w:asciiTheme="minorHAnsi" w:hAnsiTheme="minorHAnsi"/>
        </w:rPr>
        <w:t>.</w:t>
      </w:r>
    </w:p>
    <w:p w14:paraId="09963544" w14:textId="5B27A1BB" w:rsidR="009B4DE5" w:rsidRPr="00BF1725" w:rsidRDefault="00D26096" w:rsidP="009B4DE5">
      <w:pPr>
        <w:pStyle w:val="Heading1"/>
        <w:numPr>
          <w:ilvl w:val="0"/>
          <w:numId w:val="0"/>
        </w:numPr>
        <w:tabs>
          <w:tab w:val="left" w:pos="4320"/>
          <w:tab w:val="left" w:pos="8460"/>
        </w:tabs>
        <w:spacing w:line="240" w:lineRule="auto"/>
        <w:rPr>
          <w:rFonts w:asciiTheme="minorHAnsi" w:hAnsiTheme="minorHAnsi"/>
          <w:snapToGrid/>
          <w:sz w:val="20"/>
        </w:rPr>
      </w:pPr>
      <w:r w:rsidRPr="00626D6A">
        <w:rPr>
          <w:rFonts w:asciiTheme="minorHAnsi" w:hAnsiTheme="minorHAnsi"/>
          <w:snapToGrid/>
          <w:sz w:val="22"/>
          <w:szCs w:val="22"/>
        </w:rPr>
        <w:fldChar w:fldCharType="begin">
          <w:ffData>
            <w:name w:val="Check1"/>
            <w:enabled/>
            <w:calcOnExit w:val="0"/>
            <w:checkBox>
              <w:sizeAuto/>
              <w:default w:val="0"/>
            </w:checkBox>
          </w:ffData>
        </w:fldChar>
      </w:r>
      <w:r w:rsidR="009B4DE5" w:rsidRPr="00626D6A">
        <w:rPr>
          <w:rFonts w:asciiTheme="minorHAnsi" w:hAnsiTheme="minorHAnsi"/>
          <w:snapToGrid/>
          <w:sz w:val="22"/>
          <w:szCs w:val="22"/>
        </w:rPr>
        <w:instrText xml:space="preserve"> FORMCHECKBOX </w:instrText>
      </w:r>
      <w:r w:rsidR="00016A64">
        <w:rPr>
          <w:rFonts w:asciiTheme="minorHAnsi" w:hAnsiTheme="minorHAnsi"/>
          <w:snapToGrid/>
          <w:sz w:val="22"/>
          <w:szCs w:val="22"/>
        </w:rPr>
      </w:r>
      <w:r w:rsidR="00016A64">
        <w:rPr>
          <w:rFonts w:asciiTheme="minorHAnsi" w:hAnsiTheme="minorHAnsi"/>
          <w:snapToGrid/>
          <w:sz w:val="22"/>
          <w:szCs w:val="22"/>
        </w:rPr>
        <w:fldChar w:fldCharType="separate"/>
      </w:r>
      <w:r w:rsidRPr="00626D6A">
        <w:rPr>
          <w:rFonts w:asciiTheme="minorHAnsi" w:hAnsiTheme="minorHAnsi"/>
          <w:snapToGrid/>
          <w:sz w:val="22"/>
          <w:szCs w:val="22"/>
        </w:rPr>
        <w:fldChar w:fldCharType="end"/>
      </w:r>
      <w:r w:rsidR="00BF1725" w:rsidRPr="00BF1725">
        <w:rPr>
          <w:rFonts w:asciiTheme="minorHAnsi" w:hAnsiTheme="minorHAnsi"/>
          <w:snapToGrid/>
          <w:sz w:val="22"/>
          <w:szCs w:val="24"/>
        </w:rPr>
        <w:t xml:space="preserve"> </w:t>
      </w:r>
      <w:r w:rsidR="00BF1725" w:rsidRPr="00626D6A">
        <w:rPr>
          <w:rFonts w:asciiTheme="minorHAnsi" w:hAnsiTheme="minorHAnsi"/>
          <w:snapToGrid/>
          <w:sz w:val="22"/>
          <w:szCs w:val="24"/>
        </w:rPr>
        <w:t xml:space="preserve">Chair </w:t>
      </w:r>
      <w:r w:rsidR="00BF1725" w:rsidRPr="00626D6A">
        <w:rPr>
          <w:rFonts w:asciiTheme="minorHAnsi" w:hAnsiTheme="minorHAnsi"/>
          <w:i/>
          <w:snapToGrid/>
          <w:sz w:val="20"/>
        </w:rPr>
        <w:t>(must have served on SRF GC to run)</w:t>
      </w:r>
      <w:r w:rsidR="00BF1725">
        <w:rPr>
          <w:rFonts w:asciiTheme="minorHAnsi" w:hAnsiTheme="minorHAnsi"/>
          <w:snapToGrid/>
          <w:sz w:val="20"/>
        </w:rPr>
        <w:t xml:space="preserve">  </w:t>
      </w:r>
      <w:r w:rsidR="00BF1725">
        <w:rPr>
          <w:rFonts w:asciiTheme="minorHAnsi" w:hAnsiTheme="minorHAnsi"/>
          <w:snapToGrid/>
          <w:sz w:val="20"/>
        </w:rPr>
        <w:br/>
      </w:r>
      <w:r w:rsidR="00BF1725" w:rsidRPr="00626D6A">
        <w:rPr>
          <w:rFonts w:asciiTheme="minorHAnsi" w:hAnsiTheme="minorHAnsi"/>
          <w:snapToGrid/>
          <w:sz w:val="22"/>
          <w:szCs w:val="24"/>
        </w:rPr>
        <w:fldChar w:fldCharType="begin">
          <w:ffData>
            <w:name w:val="Check3"/>
            <w:enabled/>
            <w:calcOnExit w:val="0"/>
            <w:checkBox>
              <w:sizeAuto/>
              <w:default w:val="0"/>
            </w:checkBox>
          </w:ffData>
        </w:fldChar>
      </w:r>
      <w:r w:rsidR="00BF1725" w:rsidRPr="00626D6A">
        <w:rPr>
          <w:rFonts w:asciiTheme="minorHAnsi" w:hAnsiTheme="minorHAnsi"/>
          <w:snapToGrid/>
          <w:sz w:val="22"/>
          <w:szCs w:val="24"/>
        </w:rPr>
        <w:instrText xml:space="preserve"> FORMCHECKBOX </w:instrText>
      </w:r>
      <w:r w:rsidR="00016A64">
        <w:rPr>
          <w:rFonts w:asciiTheme="minorHAnsi" w:hAnsiTheme="minorHAnsi"/>
          <w:snapToGrid/>
          <w:sz w:val="22"/>
          <w:szCs w:val="24"/>
        </w:rPr>
      </w:r>
      <w:r w:rsidR="00016A64">
        <w:rPr>
          <w:rFonts w:asciiTheme="minorHAnsi" w:hAnsiTheme="minorHAnsi"/>
          <w:snapToGrid/>
          <w:sz w:val="22"/>
          <w:szCs w:val="24"/>
        </w:rPr>
        <w:fldChar w:fldCharType="separate"/>
      </w:r>
      <w:r w:rsidR="00BF1725" w:rsidRPr="00626D6A">
        <w:rPr>
          <w:rFonts w:asciiTheme="minorHAnsi" w:hAnsiTheme="minorHAnsi"/>
          <w:snapToGrid/>
          <w:sz w:val="22"/>
          <w:szCs w:val="24"/>
        </w:rPr>
        <w:fldChar w:fldCharType="end"/>
      </w:r>
      <w:r w:rsidR="00BF1725" w:rsidRPr="00626D6A">
        <w:rPr>
          <w:rFonts w:asciiTheme="minorHAnsi" w:hAnsiTheme="minorHAnsi"/>
          <w:snapToGrid/>
          <w:sz w:val="22"/>
          <w:szCs w:val="24"/>
        </w:rPr>
        <w:t xml:space="preserve"> Vice-Chair </w:t>
      </w:r>
      <w:r w:rsidR="00BF1725" w:rsidRPr="00626D6A">
        <w:rPr>
          <w:rFonts w:asciiTheme="minorHAnsi" w:hAnsiTheme="minorHAnsi"/>
          <w:i/>
          <w:snapToGrid/>
          <w:sz w:val="20"/>
        </w:rPr>
        <w:t>(must have served on SRF GC to run)</w:t>
      </w:r>
      <w:r w:rsidR="00BF1725">
        <w:rPr>
          <w:rFonts w:asciiTheme="minorHAnsi" w:hAnsiTheme="minorHAnsi"/>
          <w:snapToGrid/>
          <w:sz w:val="20"/>
        </w:rPr>
        <w:t xml:space="preserve">  </w:t>
      </w:r>
      <w:r w:rsidR="009B4DE5" w:rsidRPr="00626D6A">
        <w:rPr>
          <w:rFonts w:asciiTheme="minorHAnsi" w:hAnsiTheme="minorHAnsi"/>
          <w:snapToGrid/>
          <w:sz w:val="22"/>
        </w:rPr>
        <w:tab/>
      </w:r>
    </w:p>
    <w:p w14:paraId="5C502E3B" w14:textId="1DCF8568" w:rsidR="00C5345F" w:rsidRPr="00626D6A" w:rsidRDefault="00D26096" w:rsidP="00C5345F">
      <w:pPr>
        <w:pStyle w:val="Heading1"/>
        <w:numPr>
          <w:ilvl w:val="0"/>
          <w:numId w:val="0"/>
        </w:numPr>
        <w:tabs>
          <w:tab w:val="left" w:pos="4320"/>
          <w:tab w:val="left" w:pos="8460"/>
        </w:tabs>
        <w:spacing w:line="240" w:lineRule="auto"/>
        <w:rPr>
          <w:rFonts w:asciiTheme="minorHAnsi" w:hAnsiTheme="minorHAnsi"/>
          <w:snapToGrid/>
          <w:sz w:val="20"/>
        </w:rPr>
      </w:pPr>
      <w:r w:rsidRPr="00626D6A">
        <w:rPr>
          <w:rFonts w:asciiTheme="minorHAnsi" w:hAnsiTheme="minorHAnsi"/>
          <w:snapToGrid/>
          <w:sz w:val="22"/>
          <w:szCs w:val="24"/>
        </w:rPr>
        <w:fldChar w:fldCharType="begin">
          <w:ffData>
            <w:name w:val="Check3"/>
            <w:enabled/>
            <w:calcOnExit w:val="0"/>
            <w:checkBox>
              <w:sizeAuto/>
              <w:default w:val="0"/>
            </w:checkBox>
          </w:ffData>
        </w:fldChar>
      </w:r>
      <w:r w:rsidR="009B4DE5" w:rsidRPr="00626D6A">
        <w:rPr>
          <w:rFonts w:asciiTheme="minorHAnsi" w:hAnsiTheme="minorHAnsi"/>
          <w:snapToGrid/>
          <w:sz w:val="22"/>
          <w:szCs w:val="24"/>
        </w:rPr>
        <w:instrText xml:space="preserve"> FORMCHECKBOX </w:instrText>
      </w:r>
      <w:r w:rsidR="00016A64">
        <w:rPr>
          <w:rFonts w:asciiTheme="minorHAnsi" w:hAnsiTheme="minorHAnsi"/>
          <w:snapToGrid/>
          <w:sz w:val="22"/>
          <w:szCs w:val="24"/>
        </w:rPr>
      </w:r>
      <w:r w:rsidR="00016A64">
        <w:rPr>
          <w:rFonts w:asciiTheme="minorHAnsi" w:hAnsiTheme="minorHAnsi"/>
          <w:snapToGrid/>
          <w:sz w:val="22"/>
          <w:szCs w:val="24"/>
        </w:rPr>
        <w:fldChar w:fldCharType="separate"/>
      </w:r>
      <w:r w:rsidRPr="00626D6A">
        <w:rPr>
          <w:rFonts w:asciiTheme="minorHAnsi" w:hAnsiTheme="minorHAnsi"/>
          <w:snapToGrid/>
          <w:sz w:val="22"/>
          <w:szCs w:val="24"/>
        </w:rPr>
        <w:fldChar w:fldCharType="end"/>
      </w:r>
      <w:r w:rsidR="00C5345F" w:rsidRPr="00626D6A">
        <w:rPr>
          <w:rFonts w:asciiTheme="minorHAnsi" w:hAnsiTheme="minorHAnsi"/>
          <w:snapToGrid/>
          <w:sz w:val="22"/>
          <w:szCs w:val="24"/>
        </w:rPr>
        <w:t xml:space="preserve"> </w:t>
      </w:r>
      <w:r w:rsidR="003D6B66">
        <w:rPr>
          <w:rFonts w:asciiTheme="minorHAnsi" w:hAnsiTheme="minorHAnsi"/>
          <w:snapToGrid/>
          <w:sz w:val="22"/>
          <w:szCs w:val="24"/>
        </w:rPr>
        <w:t>Member-at-Large</w:t>
      </w:r>
    </w:p>
    <w:p w14:paraId="3DF040AD" w14:textId="303AB56C" w:rsidR="00C5345F" w:rsidRPr="00626D6A" w:rsidRDefault="00D26096" w:rsidP="00C5345F">
      <w:pPr>
        <w:ind w:left="4880" w:hanging="4880"/>
        <w:rPr>
          <w:rFonts w:asciiTheme="minorHAnsi" w:hAnsiTheme="minorHAnsi"/>
          <w:sz w:val="22"/>
        </w:rPr>
      </w:pPr>
      <w:r w:rsidRPr="00626D6A">
        <w:rPr>
          <w:rFonts w:asciiTheme="minorHAnsi" w:hAnsiTheme="minorHAnsi"/>
          <w:sz w:val="22"/>
        </w:rPr>
        <w:fldChar w:fldCharType="begin">
          <w:ffData>
            <w:name w:val="Check5"/>
            <w:enabled/>
            <w:calcOnExit w:val="0"/>
            <w:checkBox>
              <w:sizeAuto/>
              <w:default w:val="0"/>
            </w:checkBox>
          </w:ffData>
        </w:fldChar>
      </w:r>
      <w:r w:rsidR="009B4DE5" w:rsidRPr="00626D6A">
        <w:rPr>
          <w:rFonts w:asciiTheme="minorHAnsi" w:hAnsiTheme="minorHAnsi"/>
          <w:sz w:val="22"/>
        </w:rPr>
        <w:instrText xml:space="preserve"> FORMCHECKBOX </w:instrText>
      </w:r>
      <w:r w:rsidR="00016A64">
        <w:rPr>
          <w:rFonts w:asciiTheme="minorHAnsi" w:hAnsiTheme="minorHAnsi"/>
          <w:sz w:val="22"/>
        </w:rPr>
      </w:r>
      <w:r w:rsidR="00016A64">
        <w:rPr>
          <w:rFonts w:asciiTheme="minorHAnsi" w:hAnsiTheme="minorHAnsi"/>
          <w:sz w:val="22"/>
        </w:rPr>
        <w:fldChar w:fldCharType="separate"/>
      </w:r>
      <w:r w:rsidRPr="00626D6A">
        <w:rPr>
          <w:rFonts w:asciiTheme="minorHAnsi" w:hAnsiTheme="minorHAnsi"/>
          <w:sz w:val="22"/>
        </w:rPr>
        <w:fldChar w:fldCharType="end"/>
      </w:r>
      <w:r w:rsidR="009B4DE5" w:rsidRPr="00626D6A">
        <w:rPr>
          <w:rFonts w:asciiTheme="minorHAnsi" w:hAnsiTheme="minorHAnsi"/>
          <w:sz w:val="22"/>
        </w:rPr>
        <w:t xml:space="preserve"> </w:t>
      </w:r>
      <w:r w:rsidR="003D6B66">
        <w:rPr>
          <w:rFonts w:asciiTheme="minorHAnsi" w:hAnsiTheme="minorHAnsi"/>
          <w:sz w:val="22"/>
        </w:rPr>
        <w:t>Information Officer</w:t>
      </w:r>
      <w:r w:rsidR="00C5345F" w:rsidRPr="00626D6A">
        <w:rPr>
          <w:rFonts w:asciiTheme="minorHAnsi" w:hAnsiTheme="minorHAnsi"/>
          <w:sz w:val="22"/>
        </w:rPr>
        <w:t xml:space="preserve"> </w:t>
      </w:r>
      <w:r w:rsidR="00C5345F" w:rsidRPr="00626D6A">
        <w:rPr>
          <w:rFonts w:asciiTheme="minorHAnsi" w:hAnsiTheme="minorHAnsi"/>
          <w:sz w:val="22"/>
        </w:rPr>
        <w:tab/>
      </w:r>
    </w:p>
    <w:p w14:paraId="7963EC8A" w14:textId="0436A925" w:rsidR="00C5345F" w:rsidRPr="00626D6A" w:rsidRDefault="005B35BE" w:rsidP="00C5345F">
      <w:pPr>
        <w:rPr>
          <w:rFonts w:asciiTheme="minorHAnsi" w:hAnsiTheme="minorHAnsi"/>
          <w:sz w:val="22"/>
        </w:rPr>
      </w:pPr>
      <w:r>
        <w:rPr>
          <w:rFonts w:asciiTheme="minorHAnsi" w:hAnsiTheme="minorHAnsi"/>
          <w:sz w:val="22"/>
        </w:rPr>
        <w:t>BOG Positions:</w:t>
      </w:r>
      <w:r w:rsidR="00C5345F" w:rsidRPr="00626D6A">
        <w:rPr>
          <w:rFonts w:asciiTheme="minorHAnsi" w:hAnsiTheme="minorHAnsi"/>
          <w:sz w:val="22"/>
        </w:rPr>
        <w:tab/>
      </w:r>
    </w:p>
    <w:p w14:paraId="40E2726B" w14:textId="77777777" w:rsidR="00C5345F" w:rsidRPr="00626D6A" w:rsidRDefault="00C5345F" w:rsidP="00C5345F">
      <w:pPr>
        <w:rPr>
          <w:rFonts w:asciiTheme="minorHAnsi" w:hAnsiTheme="minorHAnsi"/>
          <w:sz w:val="22"/>
        </w:rPr>
      </w:pPr>
      <w:r w:rsidRPr="00626D6A">
        <w:rPr>
          <w:rFonts w:asciiTheme="minorHAnsi" w:hAnsiTheme="minorHAnsi"/>
          <w:sz w:val="22"/>
        </w:rPr>
        <w:fldChar w:fldCharType="begin">
          <w:ffData>
            <w:name w:val="Check2"/>
            <w:enabled/>
            <w:calcOnExit w:val="0"/>
            <w:checkBox>
              <w:sizeAuto/>
              <w:default w:val="0"/>
            </w:checkBox>
          </w:ffData>
        </w:fldChar>
      </w:r>
      <w:r w:rsidRPr="00626D6A">
        <w:rPr>
          <w:rFonts w:asciiTheme="minorHAnsi" w:hAnsiTheme="minorHAnsi"/>
          <w:sz w:val="22"/>
        </w:rPr>
        <w:instrText xml:space="preserve"> FORMCHECKBOX </w:instrText>
      </w:r>
      <w:r w:rsidR="00016A64">
        <w:rPr>
          <w:rFonts w:asciiTheme="minorHAnsi" w:hAnsiTheme="minorHAnsi"/>
          <w:sz w:val="22"/>
        </w:rPr>
      </w:r>
      <w:r w:rsidR="00016A64">
        <w:rPr>
          <w:rFonts w:asciiTheme="minorHAnsi" w:hAnsiTheme="minorHAnsi"/>
          <w:sz w:val="22"/>
        </w:rPr>
        <w:fldChar w:fldCharType="separate"/>
      </w:r>
      <w:r w:rsidRPr="00626D6A">
        <w:rPr>
          <w:rFonts w:asciiTheme="minorHAnsi" w:hAnsiTheme="minorHAnsi"/>
          <w:sz w:val="22"/>
        </w:rPr>
        <w:fldChar w:fldCharType="end"/>
      </w:r>
      <w:r w:rsidRPr="00626D6A">
        <w:rPr>
          <w:rFonts w:asciiTheme="minorHAnsi" w:hAnsiTheme="minorHAnsi"/>
          <w:sz w:val="22"/>
        </w:rPr>
        <w:t xml:space="preserve"> BOG Governor</w:t>
      </w:r>
    </w:p>
    <w:p w14:paraId="211BD919" w14:textId="44646B39" w:rsidR="00C5345F" w:rsidRPr="00626D6A" w:rsidRDefault="00C5345F" w:rsidP="00C5345F">
      <w:pPr>
        <w:rPr>
          <w:rFonts w:asciiTheme="minorHAnsi" w:hAnsiTheme="minorHAnsi"/>
          <w:sz w:val="22"/>
        </w:rPr>
      </w:pPr>
      <w:r w:rsidRPr="00626D6A">
        <w:rPr>
          <w:rFonts w:asciiTheme="minorHAnsi" w:hAnsiTheme="minorHAnsi"/>
          <w:sz w:val="22"/>
        </w:rPr>
        <w:fldChar w:fldCharType="begin">
          <w:ffData>
            <w:name w:val="Check6"/>
            <w:enabled/>
            <w:calcOnExit w:val="0"/>
            <w:checkBox>
              <w:sizeAuto/>
              <w:default w:val="0"/>
            </w:checkBox>
          </w:ffData>
        </w:fldChar>
      </w:r>
      <w:r w:rsidRPr="00626D6A">
        <w:rPr>
          <w:rFonts w:asciiTheme="minorHAnsi" w:hAnsiTheme="minorHAnsi"/>
          <w:sz w:val="22"/>
        </w:rPr>
        <w:instrText xml:space="preserve"> FORMCHECKBOX </w:instrText>
      </w:r>
      <w:r w:rsidR="00016A64">
        <w:rPr>
          <w:rFonts w:asciiTheme="minorHAnsi" w:hAnsiTheme="minorHAnsi"/>
          <w:sz w:val="22"/>
        </w:rPr>
      </w:r>
      <w:r w:rsidR="00016A64">
        <w:rPr>
          <w:rFonts w:asciiTheme="minorHAnsi" w:hAnsiTheme="minorHAnsi"/>
          <w:sz w:val="22"/>
        </w:rPr>
        <w:fldChar w:fldCharType="separate"/>
      </w:r>
      <w:r w:rsidRPr="00626D6A">
        <w:rPr>
          <w:rFonts w:asciiTheme="minorHAnsi" w:hAnsiTheme="minorHAnsi"/>
          <w:sz w:val="22"/>
        </w:rPr>
        <w:fldChar w:fldCharType="end"/>
      </w:r>
      <w:r w:rsidRPr="00626D6A">
        <w:rPr>
          <w:rFonts w:asciiTheme="minorHAnsi" w:hAnsiTheme="minorHAnsi"/>
          <w:sz w:val="22"/>
        </w:rPr>
        <w:t xml:space="preserve"> BOG Socioeconomic &amp; Grassroots Representative</w:t>
      </w:r>
    </w:p>
    <w:p w14:paraId="25F25268" w14:textId="637E4C23" w:rsidR="00C5345F" w:rsidRPr="00626D6A" w:rsidRDefault="00C5345F" w:rsidP="00C5345F">
      <w:pPr>
        <w:rPr>
          <w:rFonts w:asciiTheme="minorHAnsi" w:hAnsiTheme="minorHAnsi"/>
          <w:sz w:val="22"/>
        </w:rPr>
        <w:sectPr w:rsidR="00C5345F" w:rsidRPr="00626D6A" w:rsidSect="00626D6A">
          <w:type w:val="continuous"/>
          <w:pgSz w:w="12240" w:h="15840"/>
          <w:pgMar w:top="720" w:right="720" w:bottom="720" w:left="720" w:header="720" w:footer="720" w:gutter="0"/>
          <w:cols w:num="2" w:space="720"/>
          <w:docGrid w:linePitch="360"/>
        </w:sectPr>
      </w:pPr>
      <w:r w:rsidRPr="00626D6A">
        <w:rPr>
          <w:rFonts w:asciiTheme="minorHAnsi" w:hAnsiTheme="minorHAnsi"/>
          <w:sz w:val="22"/>
        </w:rPr>
        <w:fldChar w:fldCharType="begin">
          <w:ffData>
            <w:name w:val="Check4"/>
            <w:enabled/>
            <w:calcOnExit w:val="0"/>
            <w:checkBox>
              <w:sizeAuto/>
              <w:default w:val="0"/>
            </w:checkBox>
          </w:ffData>
        </w:fldChar>
      </w:r>
      <w:r w:rsidRPr="00626D6A">
        <w:rPr>
          <w:rFonts w:asciiTheme="minorHAnsi" w:hAnsiTheme="minorHAnsi"/>
          <w:sz w:val="22"/>
        </w:rPr>
        <w:instrText xml:space="preserve"> FORMCHECKBOX </w:instrText>
      </w:r>
      <w:r w:rsidR="00016A64">
        <w:rPr>
          <w:rFonts w:asciiTheme="minorHAnsi" w:hAnsiTheme="minorHAnsi"/>
          <w:sz w:val="22"/>
        </w:rPr>
      </w:r>
      <w:r w:rsidR="00016A64">
        <w:rPr>
          <w:rFonts w:asciiTheme="minorHAnsi" w:hAnsiTheme="minorHAnsi"/>
          <w:sz w:val="22"/>
        </w:rPr>
        <w:fldChar w:fldCharType="separate"/>
      </w:r>
      <w:r w:rsidRPr="00626D6A">
        <w:rPr>
          <w:rFonts w:asciiTheme="minorHAnsi" w:hAnsiTheme="minorHAnsi"/>
          <w:sz w:val="22"/>
        </w:rPr>
        <w:fldChar w:fldCharType="end"/>
      </w:r>
      <w:r w:rsidRPr="00626D6A">
        <w:rPr>
          <w:rFonts w:asciiTheme="minorHAnsi" w:hAnsiTheme="minorHAnsi"/>
          <w:sz w:val="22"/>
        </w:rPr>
        <w:t xml:space="preserve"> BOG Legislative Affairs Representative</w:t>
      </w:r>
    </w:p>
    <w:p w14:paraId="1CAC492B" w14:textId="0E471030" w:rsidR="004E55AB" w:rsidRPr="00626D6A" w:rsidRDefault="00C5345F" w:rsidP="009B4DE5">
      <w:pPr>
        <w:rPr>
          <w:rFonts w:asciiTheme="minorHAnsi" w:hAnsiTheme="minorHAnsi"/>
          <w:sz w:val="22"/>
        </w:rPr>
      </w:pPr>
      <w:r w:rsidRPr="00626D6A">
        <w:rPr>
          <w:rFonts w:asciiTheme="minorHAnsi" w:hAnsiTheme="minorHAnsi"/>
          <w:i/>
          <w:sz w:val="16"/>
          <w:szCs w:val="16"/>
        </w:rPr>
        <w:t xml:space="preserve">In the event that no one meets criteria </w:t>
      </w:r>
      <w:r w:rsidR="00626D6A" w:rsidRPr="00626D6A">
        <w:rPr>
          <w:rFonts w:asciiTheme="minorHAnsi" w:hAnsiTheme="minorHAnsi"/>
          <w:i/>
          <w:sz w:val="16"/>
          <w:szCs w:val="16"/>
        </w:rPr>
        <w:t>above</w:t>
      </w:r>
      <w:r w:rsidRPr="00626D6A">
        <w:rPr>
          <w:rFonts w:asciiTheme="minorHAnsi" w:hAnsiTheme="minorHAnsi"/>
          <w:i/>
          <w:sz w:val="16"/>
          <w:szCs w:val="16"/>
        </w:rPr>
        <w:t xml:space="preserve"> for Chair and Vice Chair, anyone regardless of previous GC involvement will be allowed to run</w:t>
      </w:r>
      <w:r w:rsidR="0068156E">
        <w:rPr>
          <w:rFonts w:asciiTheme="minorHAnsi" w:hAnsiTheme="minorHAnsi"/>
          <w:i/>
          <w:sz w:val="16"/>
          <w:szCs w:val="16"/>
        </w:rPr>
        <w:t>.</w:t>
      </w:r>
    </w:p>
    <w:p w14:paraId="187FC60C" w14:textId="029D3F44" w:rsidR="009B4DE5" w:rsidRPr="00626D6A" w:rsidRDefault="00D425E2" w:rsidP="009B4DE5">
      <w:pPr>
        <w:pStyle w:val="BodyText"/>
        <w:tabs>
          <w:tab w:val="left" w:pos="8550"/>
        </w:tabs>
        <w:spacing w:line="240" w:lineRule="auto"/>
        <w:jc w:val="center"/>
        <w:rPr>
          <w:rFonts w:asciiTheme="minorHAnsi" w:hAnsiTheme="minorHAnsi"/>
          <w:i/>
          <w:sz w:val="20"/>
        </w:rPr>
      </w:pPr>
      <w:r>
        <w:rPr>
          <w:rFonts w:asciiTheme="minorHAnsi" w:hAnsiTheme="minorHAnsi"/>
          <w:i/>
          <w:sz w:val="20"/>
        </w:rPr>
        <w:br/>
      </w:r>
      <w:r w:rsidR="009B4DE5" w:rsidRPr="00626D6A">
        <w:rPr>
          <w:rFonts w:asciiTheme="minorHAnsi" w:hAnsiTheme="minorHAnsi"/>
          <w:i/>
          <w:sz w:val="20"/>
        </w:rPr>
        <w:t xml:space="preserve">Please print clearly. </w:t>
      </w:r>
      <w:r w:rsidR="00871426" w:rsidRPr="00626D6A">
        <w:rPr>
          <w:rFonts w:asciiTheme="minorHAnsi" w:hAnsiTheme="minorHAnsi"/>
          <w:i/>
          <w:sz w:val="20"/>
        </w:rPr>
        <w:t>*</w:t>
      </w:r>
      <w:r w:rsidR="009B4DE5" w:rsidRPr="00626D6A">
        <w:rPr>
          <w:rFonts w:asciiTheme="minorHAnsi" w:hAnsiTheme="minorHAnsi"/>
          <w:i/>
          <w:sz w:val="20"/>
        </w:rPr>
        <w:t>Asterisks indicate required fields.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5"/>
      </w:tblGrid>
      <w:tr w:rsidR="009B4DE5" w:rsidRPr="00626D6A" w14:paraId="64E4D8B8" w14:textId="77777777" w:rsidTr="00DA4703">
        <w:tc>
          <w:tcPr>
            <w:tcW w:w="8388" w:type="dxa"/>
          </w:tcPr>
          <w:p w14:paraId="78DD8283" w14:textId="77777777" w:rsidR="009B4DE5" w:rsidRPr="00626D6A" w:rsidRDefault="009B4DE5" w:rsidP="00DA4703">
            <w:pPr>
              <w:pStyle w:val="BodyText"/>
              <w:tabs>
                <w:tab w:val="left" w:pos="8550"/>
              </w:tabs>
              <w:rPr>
                <w:rFonts w:asciiTheme="minorHAnsi" w:hAnsiTheme="minorHAnsi"/>
                <w:b/>
                <w:sz w:val="22"/>
                <w:szCs w:val="22"/>
              </w:rPr>
            </w:pPr>
            <w:r w:rsidRPr="00626D6A">
              <w:rPr>
                <w:rFonts w:asciiTheme="minorHAnsi" w:hAnsiTheme="minorHAnsi"/>
                <w:b/>
                <w:sz w:val="22"/>
                <w:szCs w:val="22"/>
              </w:rPr>
              <w:t>*Candidate</w:t>
            </w:r>
            <w:r w:rsidR="00D3770C" w:rsidRPr="00626D6A">
              <w:rPr>
                <w:rFonts w:asciiTheme="minorHAnsi" w:hAnsiTheme="minorHAnsi"/>
                <w:b/>
                <w:sz w:val="22"/>
                <w:szCs w:val="22"/>
              </w:rPr>
              <w:t xml:space="preserve"> Full</w:t>
            </w:r>
            <w:r w:rsidRPr="00626D6A">
              <w:rPr>
                <w:rFonts w:asciiTheme="minorHAnsi" w:hAnsiTheme="minorHAnsi"/>
                <w:b/>
                <w:sz w:val="22"/>
                <w:szCs w:val="22"/>
              </w:rPr>
              <w:t xml:space="preserve"> Name:</w:t>
            </w:r>
          </w:p>
        </w:tc>
      </w:tr>
      <w:tr w:rsidR="009B4DE5" w:rsidRPr="00626D6A" w14:paraId="4DFDC87C" w14:textId="77777777" w:rsidTr="00DA4703">
        <w:tc>
          <w:tcPr>
            <w:tcW w:w="8388" w:type="dxa"/>
          </w:tcPr>
          <w:p w14:paraId="3A5AF1DF" w14:textId="77777777" w:rsidR="009B4DE5" w:rsidRPr="00626D6A" w:rsidRDefault="009B4DE5" w:rsidP="00DA4703">
            <w:pPr>
              <w:pStyle w:val="BodyText"/>
              <w:tabs>
                <w:tab w:val="left" w:pos="8550"/>
              </w:tabs>
              <w:rPr>
                <w:rFonts w:asciiTheme="minorHAnsi" w:hAnsiTheme="minorHAnsi"/>
                <w:b/>
                <w:sz w:val="22"/>
                <w:szCs w:val="22"/>
              </w:rPr>
            </w:pPr>
            <w:r w:rsidRPr="00626D6A">
              <w:rPr>
                <w:rFonts w:asciiTheme="minorHAnsi" w:hAnsiTheme="minorHAnsi"/>
                <w:b/>
                <w:sz w:val="22"/>
                <w:szCs w:val="22"/>
              </w:rPr>
              <w:t xml:space="preserve">*Position Applying for: </w:t>
            </w:r>
          </w:p>
        </w:tc>
      </w:tr>
      <w:tr w:rsidR="009B4DE5" w:rsidRPr="00626D6A" w14:paraId="3A7F7B83" w14:textId="77777777" w:rsidTr="00DA4703">
        <w:tc>
          <w:tcPr>
            <w:tcW w:w="8388" w:type="dxa"/>
          </w:tcPr>
          <w:p w14:paraId="1C011A09" w14:textId="77777777" w:rsidR="009B4DE5" w:rsidRPr="00626D6A" w:rsidRDefault="0047267E" w:rsidP="00DA4703">
            <w:pPr>
              <w:tabs>
                <w:tab w:val="left" w:pos="8550"/>
              </w:tabs>
              <w:spacing w:line="360" w:lineRule="auto"/>
              <w:rPr>
                <w:rFonts w:asciiTheme="minorHAnsi" w:hAnsiTheme="minorHAnsi"/>
                <w:b/>
                <w:sz w:val="22"/>
                <w:szCs w:val="22"/>
              </w:rPr>
            </w:pPr>
            <w:r w:rsidRPr="00626D6A">
              <w:rPr>
                <w:rFonts w:asciiTheme="minorHAnsi" w:hAnsiTheme="minorHAnsi"/>
                <w:b/>
                <w:sz w:val="22"/>
                <w:szCs w:val="22"/>
              </w:rPr>
              <w:t>*Training Program</w:t>
            </w:r>
            <w:r w:rsidR="009B4DE5" w:rsidRPr="00626D6A">
              <w:rPr>
                <w:rFonts w:asciiTheme="minorHAnsi" w:hAnsiTheme="minorHAnsi"/>
                <w:b/>
                <w:sz w:val="22"/>
                <w:szCs w:val="22"/>
              </w:rPr>
              <w:t>:</w:t>
            </w:r>
          </w:p>
          <w:p w14:paraId="71508EB4" w14:textId="77777777" w:rsidR="00294E42" w:rsidRPr="00626D6A" w:rsidRDefault="00294E42" w:rsidP="00DA4703">
            <w:pPr>
              <w:tabs>
                <w:tab w:val="left" w:pos="8550"/>
              </w:tabs>
              <w:spacing w:line="360" w:lineRule="auto"/>
              <w:rPr>
                <w:rFonts w:asciiTheme="minorHAnsi" w:hAnsiTheme="minorHAnsi"/>
                <w:b/>
                <w:sz w:val="22"/>
                <w:szCs w:val="22"/>
              </w:rPr>
            </w:pPr>
          </w:p>
        </w:tc>
      </w:tr>
      <w:tr w:rsidR="009B4DE5" w:rsidRPr="00626D6A" w14:paraId="19B38865" w14:textId="77777777" w:rsidTr="00DA4703">
        <w:tc>
          <w:tcPr>
            <w:tcW w:w="8388" w:type="dxa"/>
          </w:tcPr>
          <w:p w14:paraId="47B22EA0" w14:textId="65E36194" w:rsidR="009B4DE5" w:rsidRPr="00626D6A" w:rsidRDefault="0047267E" w:rsidP="00DA4703">
            <w:pPr>
              <w:tabs>
                <w:tab w:val="left" w:pos="8550"/>
              </w:tabs>
              <w:spacing w:line="360" w:lineRule="auto"/>
              <w:rPr>
                <w:rFonts w:asciiTheme="minorHAnsi" w:hAnsiTheme="minorHAnsi"/>
                <w:b/>
                <w:sz w:val="22"/>
                <w:szCs w:val="22"/>
              </w:rPr>
            </w:pPr>
            <w:r w:rsidRPr="00626D6A">
              <w:rPr>
                <w:rFonts w:asciiTheme="minorHAnsi" w:hAnsiTheme="minorHAnsi"/>
                <w:b/>
                <w:sz w:val="22"/>
                <w:szCs w:val="22"/>
              </w:rPr>
              <w:t>*</w:t>
            </w:r>
            <w:r w:rsidR="00C5345F" w:rsidRPr="00626D6A">
              <w:rPr>
                <w:rFonts w:asciiTheme="minorHAnsi" w:hAnsiTheme="minorHAnsi"/>
                <w:b/>
                <w:sz w:val="22"/>
                <w:szCs w:val="22"/>
              </w:rPr>
              <w:t xml:space="preserve">Residency/Fellowship </w:t>
            </w:r>
            <w:r w:rsidRPr="00626D6A">
              <w:rPr>
                <w:rFonts w:asciiTheme="minorHAnsi" w:hAnsiTheme="minorHAnsi"/>
                <w:b/>
                <w:sz w:val="22"/>
                <w:szCs w:val="22"/>
              </w:rPr>
              <w:t>Graduate Year</w:t>
            </w:r>
            <w:r w:rsidR="009B4DE5" w:rsidRPr="00626D6A">
              <w:rPr>
                <w:rFonts w:asciiTheme="minorHAnsi" w:hAnsiTheme="minorHAnsi"/>
                <w:b/>
                <w:sz w:val="22"/>
                <w:szCs w:val="22"/>
              </w:rPr>
              <w:t xml:space="preserve">:   </w:t>
            </w:r>
          </w:p>
        </w:tc>
      </w:tr>
      <w:tr w:rsidR="009B4DE5" w:rsidRPr="00626D6A" w14:paraId="47298B1A" w14:textId="77777777" w:rsidTr="00DA4703">
        <w:tc>
          <w:tcPr>
            <w:tcW w:w="8388" w:type="dxa"/>
          </w:tcPr>
          <w:p w14:paraId="17843D1F" w14:textId="6089501F" w:rsidR="009B4DE5" w:rsidRPr="00626D6A" w:rsidRDefault="009B4DE5" w:rsidP="00C5345F">
            <w:pPr>
              <w:tabs>
                <w:tab w:val="left" w:pos="8550"/>
              </w:tabs>
              <w:spacing w:line="360" w:lineRule="auto"/>
              <w:rPr>
                <w:rFonts w:asciiTheme="minorHAnsi" w:hAnsiTheme="minorHAnsi"/>
                <w:b/>
                <w:sz w:val="22"/>
                <w:szCs w:val="22"/>
              </w:rPr>
            </w:pPr>
            <w:r w:rsidRPr="00626D6A">
              <w:rPr>
                <w:rFonts w:asciiTheme="minorHAnsi" w:hAnsiTheme="minorHAnsi"/>
                <w:b/>
                <w:sz w:val="22"/>
                <w:szCs w:val="22"/>
              </w:rPr>
              <w:t>*Year of Training</w:t>
            </w:r>
            <w:r w:rsidR="00C5345F" w:rsidRPr="00626D6A">
              <w:rPr>
                <w:rFonts w:asciiTheme="minorHAnsi" w:hAnsiTheme="minorHAnsi"/>
                <w:b/>
                <w:sz w:val="22"/>
                <w:szCs w:val="22"/>
              </w:rPr>
              <w:t xml:space="preserve"> as of 10/1/16</w:t>
            </w:r>
            <w:r w:rsidRPr="00626D6A">
              <w:rPr>
                <w:rFonts w:asciiTheme="minorHAnsi" w:hAnsiTheme="minorHAnsi"/>
                <w:b/>
                <w:sz w:val="22"/>
                <w:szCs w:val="22"/>
              </w:rPr>
              <w:t xml:space="preserve">: </w:t>
            </w:r>
          </w:p>
        </w:tc>
      </w:tr>
      <w:tr w:rsidR="009B4DE5" w:rsidRPr="00626D6A" w14:paraId="2F98A79A" w14:textId="77777777" w:rsidTr="00DA4703">
        <w:tc>
          <w:tcPr>
            <w:tcW w:w="8388" w:type="dxa"/>
          </w:tcPr>
          <w:p w14:paraId="1FCA512B" w14:textId="77777777" w:rsidR="009B4DE5" w:rsidRPr="00626D6A" w:rsidRDefault="00D3770C" w:rsidP="00D3770C">
            <w:pPr>
              <w:tabs>
                <w:tab w:val="left" w:pos="8550"/>
              </w:tabs>
              <w:spacing w:line="360" w:lineRule="auto"/>
              <w:rPr>
                <w:rFonts w:asciiTheme="minorHAnsi" w:hAnsiTheme="minorHAnsi"/>
                <w:b/>
                <w:sz w:val="22"/>
                <w:szCs w:val="22"/>
              </w:rPr>
            </w:pPr>
            <w:r w:rsidRPr="00626D6A">
              <w:rPr>
                <w:rFonts w:asciiTheme="minorHAnsi" w:hAnsiTheme="minorHAnsi"/>
                <w:b/>
                <w:sz w:val="22"/>
                <w:szCs w:val="22"/>
              </w:rPr>
              <w:t>*</w:t>
            </w:r>
            <w:r w:rsidR="009B4DE5" w:rsidRPr="00626D6A">
              <w:rPr>
                <w:rFonts w:asciiTheme="minorHAnsi" w:hAnsiTheme="minorHAnsi"/>
                <w:b/>
                <w:sz w:val="22"/>
                <w:szCs w:val="22"/>
              </w:rPr>
              <w:t xml:space="preserve">Email:                                                             </w:t>
            </w:r>
          </w:p>
        </w:tc>
      </w:tr>
      <w:tr w:rsidR="009B4DE5" w:rsidRPr="00626D6A" w14:paraId="77136E1F" w14:textId="77777777" w:rsidTr="00DA4703">
        <w:tc>
          <w:tcPr>
            <w:tcW w:w="8388" w:type="dxa"/>
          </w:tcPr>
          <w:p w14:paraId="0E6295A4" w14:textId="49433588" w:rsidR="009B4DE5" w:rsidRPr="00626D6A" w:rsidRDefault="00FF31B6" w:rsidP="008A5529">
            <w:pPr>
              <w:tabs>
                <w:tab w:val="left" w:pos="8550"/>
              </w:tabs>
              <w:spacing w:line="360" w:lineRule="auto"/>
              <w:rPr>
                <w:rFonts w:asciiTheme="minorHAnsi" w:hAnsiTheme="minorHAnsi"/>
                <w:b/>
                <w:sz w:val="22"/>
                <w:szCs w:val="22"/>
              </w:rPr>
            </w:pPr>
            <w:r>
              <w:rPr>
                <w:rFonts w:asciiTheme="minorHAnsi" w:hAnsiTheme="minorHAnsi"/>
                <w:b/>
                <w:sz w:val="22"/>
                <w:szCs w:val="22"/>
              </w:rPr>
              <w:t xml:space="preserve">Cell Phone:          </w:t>
            </w:r>
            <w:r w:rsidR="009B4DE5" w:rsidRPr="00626D6A">
              <w:rPr>
                <w:rFonts w:asciiTheme="minorHAnsi" w:hAnsiTheme="minorHAnsi"/>
                <w:b/>
                <w:sz w:val="22"/>
                <w:szCs w:val="22"/>
              </w:rPr>
              <w:tab/>
            </w:r>
          </w:p>
        </w:tc>
      </w:tr>
      <w:tr w:rsidR="009B4DE5" w:rsidRPr="00626D6A" w14:paraId="749D1715" w14:textId="77777777" w:rsidTr="00D3770C">
        <w:trPr>
          <w:trHeight w:val="413"/>
        </w:trPr>
        <w:tc>
          <w:tcPr>
            <w:tcW w:w="8388" w:type="dxa"/>
          </w:tcPr>
          <w:p w14:paraId="3F748848" w14:textId="326980F8" w:rsidR="009B4DE5" w:rsidRPr="00626D6A" w:rsidRDefault="001277A7" w:rsidP="00DA4703">
            <w:pPr>
              <w:tabs>
                <w:tab w:val="left" w:pos="8550"/>
              </w:tabs>
              <w:spacing w:line="360" w:lineRule="auto"/>
              <w:rPr>
                <w:rFonts w:asciiTheme="minorHAnsi" w:hAnsiTheme="minorHAnsi"/>
                <w:b/>
                <w:sz w:val="22"/>
                <w:szCs w:val="22"/>
              </w:rPr>
            </w:pPr>
            <w:r>
              <w:rPr>
                <w:rFonts w:asciiTheme="minorHAnsi" w:hAnsiTheme="minorHAnsi"/>
                <w:b/>
                <w:sz w:val="22"/>
                <w:szCs w:val="22"/>
              </w:rPr>
              <w:t>Fax</w:t>
            </w:r>
            <w:r w:rsidR="00FF31B6">
              <w:rPr>
                <w:rFonts w:asciiTheme="minorHAnsi" w:hAnsiTheme="minorHAnsi"/>
                <w:b/>
                <w:sz w:val="22"/>
                <w:szCs w:val="22"/>
              </w:rPr>
              <w:t>:</w:t>
            </w:r>
            <w:r w:rsidR="00D3770C" w:rsidRPr="00626D6A">
              <w:rPr>
                <w:rFonts w:asciiTheme="minorHAnsi" w:hAnsiTheme="minorHAnsi"/>
                <w:b/>
                <w:sz w:val="22"/>
                <w:szCs w:val="22"/>
              </w:rPr>
              <w:tab/>
            </w:r>
          </w:p>
        </w:tc>
      </w:tr>
      <w:tr w:rsidR="00D3770C" w:rsidRPr="00626D6A" w14:paraId="0DEECD56" w14:textId="77777777" w:rsidTr="00CA2027">
        <w:trPr>
          <w:trHeight w:val="629"/>
        </w:trPr>
        <w:tc>
          <w:tcPr>
            <w:tcW w:w="8388" w:type="dxa"/>
          </w:tcPr>
          <w:p w14:paraId="498B742B" w14:textId="77777777" w:rsidR="00D3770C" w:rsidRPr="00626D6A" w:rsidRDefault="00D3770C" w:rsidP="00DA4703">
            <w:pPr>
              <w:tabs>
                <w:tab w:val="left" w:pos="8550"/>
              </w:tabs>
              <w:spacing w:line="360" w:lineRule="auto"/>
              <w:rPr>
                <w:rFonts w:asciiTheme="minorHAnsi" w:hAnsiTheme="minorHAnsi"/>
                <w:b/>
                <w:sz w:val="22"/>
                <w:szCs w:val="22"/>
              </w:rPr>
            </w:pPr>
            <w:r w:rsidRPr="00626D6A">
              <w:rPr>
                <w:rFonts w:asciiTheme="minorHAnsi" w:hAnsiTheme="minorHAnsi"/>
                <w:b/>
                <w:sz w:val="22"/>
                <w:szCs w:val="22"/>
              </w:rPr>
              <w:t xml:space="preserve">Work Address:            </w:t>
            </w:r>
          </w:p>
          <w:p w14:paraId="05F4730F" w14:textId="77777777" w:rsidR="00D3770C" w:rsidRPr="00626D6A" w:rsidRDefault="00D3770C" w:rsidP="00DA4703">
            <w:pPr>
              <w:tabs>
                <w:tab w:val="left" w:pos="8550"/>
              </w:tabs>
              <w:spacing w:line="360" w:lineRule="auto"/>
              <w:rPr>
                <w:rFonts w:asciiTheme="minorHAnsi" w:hAnsiTheme="minorHAnsi"/>
                <w:b/>
                <w:sz w:val="22"/>
                <w:szCs w:val="22"/>
              </w:rPr>
            </w:pPr>
          </w:p>
        </w:tc>
      </w:tr>
      <w:tr w:rsidR="009B4DE5" w:rsidRPr="00626D6A" w14:paraId="6F98A2A3" w14:textId="77777777" w:rsidTr="00DA4703">
        <w:tc>
          <w:tcPr>
            <w:tcW w:w="8388" w:type="dxa"/>
          </w:tcPr>
          <w:p w14:paraId="1D480947" w14:textId="77777777" w:rsidR="009B4DE5" w:rsidRPr="00626D6A" w:rsidRDefault="009B4DE5" w:rsidP="00DA4703">
            <w:pPr>
              <w:tabs>
                <w:tab w:val="left" w:pos="8550"/>
              </w:tabs>
              <w:spacing w:line="360" w:lineRule="auto"/>
              <w:rPr>
                <w:rFonts w:asciiTheme="minorHAnsi" w:hAnsiTheme="minorHAnsi"/>
                <w:b/>
                <w:sz w:val="22"/>
                <w:szCs w:val="22"/>
              </w:rPr>
            </w:pPr>
            <w:r w:rsidRPr="00626D6A">
              <w:rPr>
                <w:rFonts w:asciiTheme="minorHAnsi" w:hAnsiTheme="minorHAnsi"/>
                <w:b/>
                <w:sz w:val="22"/>
                <w:szCs w:val="22"/>
              </w:rPr>
              <w:t>Home Address:</w:t>
            </w:r>
          </w:p>
        </w:tc>
      </w:tr>
      <w:tr w:rsidR="009B4DE5" w:rsidRPr="00626D6A" w14:paraId="5F76B20D" w14:textId="77777777" w:rsidTr="00DA4703">
        <w:tc>
          <w:tcPr>
            <w:tcW w:w="8388" w:type="dxa"/>
          </w:tcPr>
          <w:p w14:paraId="4DA429BF" w14:textId="77777777" w:rsidR="009B4DE5" w:rsidRPr="00626D6A" w:rsidRDefault="009B4DE5" w:rsidP="00DA4703">
            <w:pPr>
              <w:tabs>
                <w:tab w:val="left" w:pos="3600"/>
                <w:tab w:val="left" w:pos="4320"/>
                <w:tab w:val="left" w:pos="8550"/>
              </w:tabs>
              <w:spacing w:line="360" w:lineRule="auto"/>
              <w:rPr>
                <w:rFonts w:asciiTheme="minorHAnsi" w:hAnsiTheme="minorHAnsi"/>
                <w:b/>
                <w:sz w:val="22"/>
                <w:szCs w:val="22"/>
              </w:rPr>
            </w:pPr>
            <w:r w:rsidRPr="00626D6A">
              <w:rPr>
                <w:rFonts w:asciiTheme="minorHAnsi" w:hAnsiTheme="minorHAnsi"/>
                <w:b/>
                <w:sz w:val="22"/>
                <w:szCs w:val="22"/>
              </w:rPr>
              <w:t>*List previous involvement within the Academy:</w:t>
            </w:r>
          </w:p>
          <w:p w14:paraId="2DE258D5" w14:textId="77777777" w:rsidR="009B4DE5" w:rsidRPr="00626D6A" w:rsidRDefault="009B4DE5" w:rsidP="00DA4703">
            <w:pPr>
              <w:tabs>
                <w:tab w:val="left" w:pos="3600"/>
                <w:tab w:val="left" w:pos="4320"/>
                <w:tab w:val="left" w:pos="8550"/>
              </w:tabs>
              <w:spacing w:line="360" w:lineRule="auto"/>
              <w:rPr>
                <w:rFonts w:asciiTheme="minorHAnsi" w:hAnsiTheme="minorHAnsi"/>
                <w:b/>
                <w:sz w:val="22"/>
                <w:szCs w:val="22"/>
              </w:rPr>
            </w:pPr>
          </w:p>
        </w:tc>
      </w:tr>
      <w:tr w:rsidR="009B4DE5" w:rsidRPr="00626D6A" w14:paraId="210FFF7C" w14:textId="77777777" w:rsidTr="00DA4703">
        <w:tc>
          <w:tcPr>
            <w:tcW w:w="8388" w:type="dxa"/>
          </w:tcPr>
          <w:p w14:paraId="67999248" w14:textId="77777777" w:rsidR="009B4DE5" w:rsidRPr="00626D6A" w:rsidRDefault="009B4DE5" w:rsidP="00DA4703">
            <w:pPr>
              <w:tabs>
                <w:tab w:val="left" w:pos="3600"/>
                <w:tab w:val="left" w:pos="4320"/>
                <w:tab w:val="left" w:pos="8550"/>
              </w:tabs>
              <w:spacing w:line="360" w:lineRule="auto"/>
              <w:rPr>
                <w:rFonts w:asciiTheme="minorHAnsi" w:hAnsiTheme="minorHAnsi"/>
                <w:b/>
                <w:sz w:val="22"/>
                <w:szCs w:val="22"/>
              </w:rPr>
            </w:pPr>
            <w:r w:rsidRPr="00626D6A">
              <w:rPr>
                <w:rFonts w:asciiTheme="minorHAnsi" w:hAnsiTheme="minorHAnsi"/>
                <w:sz w:val="22"/>
                <w:szCs w:val="22"/>
              </w:rPr>
              <w:t>*</w:t>
            </w:r>
            <w:r w:rsidRPr="00626D6A">
              <w:rPr>
                <w:rFonts w:asciiTheme="minorHAnsi" w:hAnsiTheme="minorHAnsi"/>
                <w:b/>
                <w:sz w:val="22"/>
                <w:szCs w:val="22"/>
              </w:rPr>
              <w:t>Other administrative experience:</w:t>
            </w:r>
          </w:p>
          <w:p w14:paraId="098DD423" w14:textId="77777777" w:rsidR="009B4DE5" w:rsidRPr="00626D6A" w:rsidRDefault="009B4DE5" w:rsidP="00DA4703">
            <w:pPr>
              <w:tabs>
                <w:tab w:val="left" w:pos="3600"/>
                <w:tab w:val="left" w:pos="4320"/>
                <w:tab w:val="left" w:pos="8550"/>
              </w:tabs>
              <w:spacing w:line="360" w:lineRule="auto"/>
              <w:rPr>
                <w:rFonts w:asciiTheme="minorHAnsi" w:hAnsiTheme="minorHAnsi"/>
                <w:sz w:val="22"/>
                <w:szCs w:val="22"/>
              </w:rPr>
            </w:pPr>
          </w:p>
        </w:tc>
      </w:tr>
      <w:tr w:rsidR="009B4DE5" w:rsidRPr="00626D6A" w14:paraId="36F53554" w14:textId="77777777" w:rsidTr="00DA4703">
        <w:tc>
          <w:tcPr>
            <w:tcW w:w="8388" w:type="dxa"/>
          </w:tcPr>
          <w:p w14:paraId="7DC8F76F" w14:textId="77777777" w:rsidR="009B4DE5" w:rsidRPr="00626D6A" w:rsidRDefault="00D3770C" w:rsidP="009B4DE5">
            <w:pPr>
              <w:tabs>
                <w:tab w:val="left" w:pos="3600"/>
                <w:tab w:val="left" w:pos="4320"/>
                <w:tab w:val="left" w:pos="8550"/>
              </w:tabs>
              <w:rPr>
                <w:rFonts w:asciiTheme="minorHAnsi" w:hAnsiTheme="minorHAnsi"/>
                <w:b/>
                <w:sz w:val="22"/>
                <w:szCs w:val="22"/>
              </w:rPr>
            </w:pPr>
            <w:r w:rsidRPr="00626D6A">
              <w:rPr>
                <w:rFonts w:asciiTheme="minorHAnsi" w:hAnsiTheme="minorHAnsi"/>
                <w:b/>
                <w:sz w:val="22"/>
                <w:szCs w:val="22"/>
              </w:rPr>
              <w:t>*</w:t>
            </w:r>
            <w:r w:rsidR="009B4DE5" w:rsidRPr="00626D6A">
              <w:rPr>
                <w:rFonts w:asciiTheme="minorHAnsi" w:hAnsiTheme="minorHAnsi"/>
                <w:b/>
                <w:sz w:val="22"/>
                <w:szCs w:val="22"/>
              </w:rPr>
              <w:t>Personal statement limited to one</w:t>
            </w:r>
            <w:r w:rsidRPr="00626D6A">
              <w:rPr>
                <w:rFonts w:asciiTheme="minorHAnsi" w:hAnsiTheme="minorHAnsi"/>
                <w:b/>
                <w:sz w:val="22"/>
                <w:szCs w:val="22"/>
              </w:rPr>
              <w:t xml:space="preserve"> paragraph highlighting </w:t>
            </w:r>
            <w:r w:rsidR="009B4DE5" w:rsidRPr="00626D6A">
              <w:rPr>
                <w:rFonts w:asciiTheme="minorHAnsi" w:hAnsiTheme="minorHAnsi"/>
                <w:b/>
                <w:sz w:val="22"/>
                <w:szCs w:val="22"/>
              </w:rPr>
              <w:t>contributions and skills pertinent to the position for which you are applying.</w:t>
            </w:r>
          </w:p>
          <w:p w14:paraId="21C950CA" w14:textId="77777777" w:rsidR="009B4DE5" w:rsidRPr="00626D6A" w:rsidRDefault="009B4DE5" w:rsidP="00DA4703">
            <w:pPr>
              <w:tabs>
                <w:tab w:val="left" w:pos="3600"/>
                <w:tab w:val="left" w:pos="4320"/>
                <w:tab w:val="left" w:pos="8550"/>
              </w:tabs>
              <w:ind w:left="360"/>
              <w:rPr>
                <w:rFonts w:asciiTheme="minorHAnsi" w:hAnsiTheme="minorHAnsi"/>
                <w:sz w:val="22"/>
                <w:szCs w:val="22"/>
              </w:rPr>
            </w:pPr>
          </w:p>
          <w:p w14:paraId="432D2BC6" w14:textId="77777777" w:rsidR="009B4DE5" w:rsidRPr="00626D6A" w:rsidRDefault="009B4DE5" w:rsidP="00DA4703">
            <w:pPr>
              <w:tabs>
                <w:tab w:val="left" w:pos="3600"/>
                <w:tab w:val="left" w:pos="4320"/>
                <w:tab w:val="left" w:pos="8550"/>
              </w:tabs>
              <w:ind w:left="360"/>
              <w:rPr>
                <w:rFonts w:asciiTheme="minorHAnsi" w:hAnsiTheme="minorHAnsi"/>
                <w:sz w:val="22"/>
                <w:szCs w:val="22"/>
              </w:rPr>
            </w:pPr>
          </w:p>
        </w:tc>
      </w:tr>
    </w:tbl>
    <w:p w14:paraId="50F11869" w14:textId="6E54153E" w:rsidR="006D1680" w:rsidRPr="00626D6A" w:rsidRDefault="006D1680" w:rsidP="00626D6A">
      <w:pPr>
        <w:tabs>
          <w:tab w:val="left" w:pos="3600"/>
          <w:tab w:val="left" w:pos="4320"/>
          <w:tab w:val="left" w:pos="8550"/>
        </w:tabs>
        <w:jc w:val="center"/>
        <w:rPr>
          <w:b/>
          <w:i/>
          <w:sz w:val="22"/>
          <w:szCs w:val="22"/>
        </w:rPr>
      </w:pPr>
      <w:r>
        <w:rPr>
          <w:b/>
          <w:noProof/>
          <w:sz w:val="32"/>
          <w:szCs w:val="32"/>
        </w:rPr>
        <w:lastRenderedPageBreak/>
        <w:drawing>
          <wp:inline distT="0" distB="0" distL="0" distR="0" wp14:anchorId="03959B5C" wp14:editId="1D75DA96">
            <wp:extent cx="2619375" cy="685800"/>
            <wp:effectExtent l="0" t="0" r="9525" b="0"/>
            <wp:docPr id="2" name="Picture 2" descr="AAO-HNS_Logo_Red_prin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O-HNS_Logo_Red_print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685800"/>
                    </a:xfrm>
                    <a:prstGeom prst="rect">
                      <a:avLst/>
                    </a:prstGeom>
                    <a:noFill/>
                    <a:ln>
                      <a:noFill/>
                    </a:ln>
                  </pic:spPr>
                </pic:pic>
              </a:graphicData>
            </a:graphic>
          </wp:inline>
        </w:drawing>
      </w:r>
    </w:p>
    <w:p w14:paraId="4C4242E5" w14:textId="77777777" w:rsidR="006D1680" w:rsidRPr="00EB2796" w:rsidRDefault="006D1680" w:rsidP="007F337B">
      <w:pPr>
        <w:tabs>
          <w:tab w:val="left" w:pos="3600"/>
          <w:tab w:val="left" w:pos="4320"/>
          <w:tab w:val="left" w:pos="8550"/>
        </w:tabs>
        <w:jc w:val="center"/>
        <w:rPr>
          <w:rFonts w:asciiTheme="minorHAnsi" w:hAnsiTheme="minorHAnsi"/>
          <w:b/>
        </w:rPr>
      </w:pPr>
      <w:r w:rsidRPr="00EB2796">
        <w:rPr>
          <w:rFonts w:asciiTheme="minorHAnsi" w:hAnsiTheme="minorHAnsi"/>
          <w:b/>
        </w:rPr>
        <w:t>Candidate Position Duties</w:t>
      </w:r>
    </w:p>
    <w:p w14:paraId="250D215C" w14:textId="77777777" w:rsidR="006D1680" w:rsidRPr="00353220" w:rsidRDefault="006D1680" w:rsidP="007F337B">
      <w:pPr>
        <w:pStyle w:val="NormalWeb"/>
        <w:spacing w:before="0" w:beforeAutospacing="0" w:after="0" w:afterAutospacing="0"/>
        <w:rPr>
          <w:b/>
          <w:sz w:val="18"/>
          <w:szCs w:val="18"/>
        </w:rPr>
      </w:pPr>
    </w:p>
    <w:p w14:paraId="03C59BEB" w14:textId="41DA3A02" w:rsidR="006D1680" w:rsidRPr="00016A64" w:rsidRDefault="006D1680" w:rsidP="007F337B">
      <w:pPr>
        <w:pStyle w:val="NormalWeb"/>
        <w:spacing w:before="0" w:beforeAutospacing="0" w:after="0" w:afterAutospacing="0"/>
        <w:rPr>
          <w:rFonts w:asciiTheme="minorHAnsi" w:hAnsiTheme="minorHAnsi"/>
          <w:sz w:val="21"/>
          <w:szCs w:val="21"/>
        </w:rPr>
      </w:pPr>
      <w:r w:rsidRPr="00EB2796">
        <w:rPr>
          <w:rStyle w:val="Strong"/>
          <w:rFonts w:asciiTheme="minorHAnsi" w:hAnsiTheme="minorHAnsi"/>
          <w:sz w:val="22"/>
          <w:szCs w:val="22"/>
        </w:rPr>
        <w:t>The Governing Council:</w:t>
      </w:r>
      <w:r w:rsidRPr="00EB2796">
        <w:rPr>
          <w:rFonts w:asciiTheme="minorHAnsi" w:hAnsiTheme="minorHAnsi"/>
          <w:sz w:val="22"/>
          <w:szCs w:val="22"/>
        </w:rPr>
        <w:t> Made up of </w:t>
      </w:r>
      <w:r w:rsidR="008A5529" w:rsidRPr="00EB2796">
        <w:rPr>
          <w:rFonts w:asciiTheme="minorHAnsi" w:hAnsiTheme="minorHAnsi"/>
          <w:sz w:val="22"/>
          <w:szCs w:val="22"/>
        </w:rPr>
        <w:t>eight</w:t>
      </w:r>
      <w:r w:rsidRPr="00EB2796">
        <w:rPr>
          <w:rFonts w:asciiTheme="minorHAnsi" w:hAnsiTheme="minorHAnsi"/>
          <w:sz w:val="22"/>
          <w:szCs w:val="22"/>
        </w:rPr>
        <w:t xml:space="preserve"> individuals (</w:t>
      </w:r>
      <w:r w:rsidR="008A5529" w:rsidRPr="00EB2796">
        <w:rPr>
          <w:rFonts w:asciiTheme="minorHAnsi" w:hAnsiTheme="minorHAnsi"/>
          <w:sz w:val="22"/>
          <w:szCs w:val="22"/>
        </w:rPr>
        <w:t>seven</w:t>
      </w:r>
      <w:r w:rsidRPr="00EB2796">
        <w:rPr>
          <w:rFonts w:asciiTheme="minorHAnsi" w:hAnsiTheme="minorHAnsi"/>
          <w:sz w:val="22"/>
          <w:szCs w:val="22"/>
        </w:rPr>
        <w:t xml:space="preserve"> elected at the AAO-HNSF Annual Meeting plus the Immediate Past Chair). All </w:t>
      </w:r>
      <w:r w:rsidRPr="00EB2796">
        <w:rPr>
          <w:rFonts w:asciiTheme="minorHAnsi" w:hAnsiTheme="minorHAnsi"/>
          <w:b/>
          <w:sz w:val="22"/>
          <w:szCs w:val="22"/>
          <w:u w:val="single"/>
        </w:rPr>
        <w:t>must</w:t>
      </w:r>
      <w:r w:rsidRPr="00EB2796">
        <w:rPr>
          <w:rFonts w:asciiTheme="minorHAnsi" w:hAnsiTheme="minorHAnsi"/>
          <w:sz w:val="22"/>
          <w:szCs w:val="22"/>
        </w:rPr>
        <w:t xml:space="preserve"> attend</w:t>
      </w:r>
      <w:r w:rsidR="00C5345F" w:rsidRPr="00EB2796">
        <w:rPr>
          <w:rFonts w:asciiTheme="minorHAnsi" w:hAnsiTheme="minorHAnsi"/>
          <w:sz w:val="22"/>
          <w:szCs w:val="22"/>
        </w:rPr>
        <w:t xml:space="preserve"> the SRF General Assembly Meeting Tuesday September 20 from 7:30-9:30am and</w:t>
      </w:r>
      <w:r w:rsidRPr="00EB2796">
        <w:rPr>
          <w:rFonts w:asciiTheme="minorHAnsi" w:hAnsiTheme="minorHAnsi"/>
          <w:sz w:val="22"/>
          <w:szCs w:val="22"/>
        </w:rPr>
        <w:t xml:space="preserve"> the Governing Council meeting </w:t>
      </w:r>
      <w:r w:rsidR="00C5345F" w:rsidRPr="00EB2796">
        <w:rPr>
          <w:rFonts w:asciiTheme="minorHAnsi" w:hAnsiTheme="minorHAnsi"/>
          <w:sz w:val="22"/>
          <w:szCs w:val="22"/>
        </w:rPr>
        <w:t xml:space="preserve">Tuesday September 20 from 9:45-11:45am </w:t>
      </w:r>
      <w:r w:rsidRPr="00EB2796">
        <w:rPr>
          <w:rFonts w:asciiTheme="minorHAnsi" w:hAnsiTheme="minorHAnsi"/>
          <w:sz w:val="22"/>
          <w:szCs w:val="22"/>
        </w:rPr>
        <w:t>during the AAO-HNSF Annual Meeting &amp; OTO EXPO</w:t>
      </w:r>
      <w:r w:rsidRPr="00EB2796">
        <w:rPr>
          <w:rFonts w:asciiTheme="minorHAnsi" w:hAnsiTheme="minorHAnsi"/>
          <w:sz w:val="22"/>
          <w:szCs w:val="22"/>
          <w:vertAlign w:val="superscript"/>
        </w:rPr>
        <w:t>SM</w:t>
      </w:r>
      <w:r w:rsidRPr="00EB2796">
        <w:rPr>
          <w:rFonts w:asciiTheme="minorHAnsi" w:hAnsiTheme="minorHAnsi"/>
          <w:sz w:val="22"/>
          <w:szCs w:val="22"/>
        </w:rPr>
        <w:t>, the Governing Council meeting at</w:t>
      </w:r>
      <w:r w:rsidR="00CA2027" w:rsidRPr="00EB2796">
        <w:rPr>
          <w:rFonts w:asciiTheme="minorHAnsi" w:hAnsiTheme="minorHAnsi"/>
          <w:sz w:val="22"/>
          <w:szCs w:val="22"/>
        </w:rPr>
        <w:t xml:space="preserve"> the AAO-HNS/F Leadership Forum </w:t>
      </w:r>
      <w:r w:rsidR="00457E85" w:rsidRPr="00EB2796">
        <w:rPr>
          <w:rFonts w:asciiTheme="minorHAnsi" w:hAnsiTheme="minorHAnsi"/>
          <w:sz w:val="22"/>
          <w:szCs w:val="22"/>
        </w:rPr>
        <w:t xml:space="preserve">&amp; BOG Spring Meeting </w:t>
      </w:r>
      <w:r w:rsidR="00CA2027" w:rsidRPr="00EB2796">
        <w:rPr>
          <w:rFonts w:asciiTheme="minorHAnsi" w:hAnsiTheme="minorHAnsi"/>
          <w:sz w:val="22"/>
          <w:szCs w:val="22"/>
        </w:rPr>
        <w:t>and all conference calls (scheduled quarterly in the evening)</w:t>
      </w:r>
      <w:r w:rsidR="00457E85" w:rsidRPr="00EB2796">
        <w:rPr>
          <w:rFonts w:asciiTheme="minorHAnsi" w:hAnsiTheme="minorHAnsi"/>
          <w:sz w:val="22"/>
          <w:szCs w:val="22"/>
        </w:rPr>
        <w:t>.</w:t>
      </w:r>
      <w:r w:rsidRPr="00EB2796">
        <w:rPr>
          <w:rFonts w:asciiTheme="minorHAnsi" w:hAnsiTheme="minorHAnsi"/>
          <w:sz w:val="20"/>
          <w:szCs w:val="20"/>
        </w:rPr>
        <w:br/>
      </w:r>
      <w:r w:rsidRPr="00EB2796">
        <w:rPr>
          <w:rFonts w:asciiTheme="minorHAnsi" w:hAnsiTheme="minorHAnsi"/>
          <w:sz w:val="20"/>
          <w:szCs w:val="20"/>
        </w:rPr>
        <w:br/>
      </w:r>
      <w:r w:rsidR="00626D6A" w:rsidRPr="00016A64">
        <w:rPr>
          <w:rStyle w:val="Strong"/>
          <w:rFonts w:asciiTheme="minorHAnsi" w:hAnsiTheme="minorHAnsi"/>
          <w:sz w:val="21"/>
          <w:szCs w:val="21"/>
        </w:rPr>
        <w:t xml:space="preserve">Chair </w:t>
      </w:r>
      <w:r w:rsidR="00353220" w:rsidRPr="00016A64">
        <w:rPr>
          <w:rFonts w:asciiTheme="minorHAnsi" w:hAnsiTheme="minorHAnsi"/>
          <w:sz w:val="21"/>
          <w:szCs w:val="21"/>
        </w:rPr>
        <w:t>(one-year term</w:t>
      </w:r>
      <w:r w:rsidR="00626D6A" w:rsidRPr="00016A64">
        <w:rPr>
          <w:rFonts w:asciiTheme="minorHAnsi" w:hAnsiTheme="minorHAnsi"/>
          <w:sz w:val="21"/>
          <w:szCs w:val="21"/>
        </w:rPr>
        <w:t>)</w:t>
      </w:r>
    </w:p>
    <w:p w14:paraId="1859DAD3" w14:textId="64CFE70E" w:rsidR="006D1680" w:rsidRPr="00016A64" w:rsidRDefault="006D1680" w:rsidP="007F337B">
      <w:pPr>
        <w:pStyle w:val="NormalWeb"/>
        <w:spacing w:before="0" w:beforeAutospacing="0" w:after="0" w:afterAutospacing="0"/>
        <w:rPr>
          <w:rFonts w:asciiTheme="minorHAnsi" w:hAnsiTheme="minorHAnsi"/>
          <w:b/>
          <w:bCs/>
          <w:sz w:val="21"/>
          <w:szCs w:val="21"/>
        </w:rPr>
      </w:pPr>
      <w:r w:rsidRPr="00016A64">
        <w:rPr>
          <w:rFonts w:asciiTheme="minorHAnsi" w:hAnsiTheme="minorHAnsi"/>
          <w:sz w:val="21"/>
          <w:szCs w:val="21"/>
        </w:rPr>
        <w:t xml:space="preserve">Presides over all meetings of the Section (in the fall and spring), attends </w:t>
      </w:r>
      <w:r w:rsidR="00F57FB3" w:rsidRPr="00016A64">
        <w:rPr>
          <w:rFonts w:asciiTheme="minorHAnsi" w:hAnsiTheme="minorHAnsi"/>
          <w:sz w:val="21"/>
          <w:szCs w:val="21"/>
        </w:rPr>
        <w:t xml:space="preserve">as a guest </w:t>
      </w:r>
      <w:r w:rsidRPr="00016A64">
        <w:rPr>
          <w:rFonts w:asciiTheme="minorHAnsi" w:hAnsiTheme="minorHAnsi"/>
          <w:sz w:val="21"/>
          <w:szCs w:val="21"/>
        </w:rPr>
        <w:t xml:space="preserve">all Board of Directors </w:t>
      </w:r>
      <w:r w:rsidR="00F57FB3" w:rsidRPr="00016A64">
        <w:rPr>
          <w:rFonts w:asciiTheme="minorHAnsi" w:hAnsiTheme="minorHAnsi"/>
          <w:sz w:val="21"/>
          <w:szCs w:val="21"/>
        </w:rPr>
        <w:t xml:space="preserve">(BOD) </w:t>
      </w:r>
      <w:r w:rsidRPr="00016A64">
        <w:rPr>
          <w:rFonts w:asciiTheme="minorHAnsi" w:hAnsiTheme="minorHAnsi"/>
          <w:sz w:val="21"/>
          <w:szCs w:val="21"/>
        </w:rPr>
        <w:t>meetings of the Academy, and coordinates conference calls throughout the year.</w:t>
      </w:r>
      <w:r w:rsidR="00314655" w:rsidRPr="00016A64">
        <w:rPr>
          <w:rFonts w:asciiTheme="minorHAnsi" w:hAnsiTheme="minorHAnsi"/>
          <w:sz w:val="21"/>
          <w:szCs w:val="21"/>
        </w:rPr>
        <w:t xml:space="preserve"> </w:t>
      </w:r>
      <w:r w:rsidR="00314655" w:rsidRPr="00016A64">
        <w:rPr>
          <w:rFonts w:asciiTheme="minorHAnsi" w:hAnsiTheme="minorHAnsi"/>
          <w:i/>
          <w:sz w:val="21"/>
          <w:szCs w:val="21"/>
        </w:rPr>
        <w:t>Only a person who has served at least one term on the SRF Governing Council can run for the position of Chair.</w:t>
      </w:r>
      <w:r w:rsidRPr="00016A64">
        <w:rPr>
          <w:rFonts w:asciiTheme="minorHAnsi" w:hAnsiTheme="minorHAnsi"/>
          <w:sz w:val="21"/>
          <w:szCs w:val="21"/>
        </w:rPr>
        <w:br/>
      </w:r>
      <w:r w:rsidRPr="00016A64">
        <w:rPr>
          <w:rFonts w:asciiTheme="minorHAnsi" w:hAnsiTheme="minorHAnsi"/>
          <w:sz w:val="21"/>
          <w:szCs w:val="21"/>
        </w:rPr>
        <w:br/>
      </w:r>
      <w:r w:rsidRPr="00016A64">
        <w:rPr>
          <w:rStyle w:val="Strong"/>
          <w:rFonts w:asciiTheme="minorHAnsi" w:hAnsiTheme="minorHAnsi"/>
          <w:sz w:val="21"/>
          <w:szCs w:val="21"/>
        </w:rPr>
        <w:t>Vice Chair</w:t>
      </w:r>
      <w:r w:rsidR="00626D6A" w:rsidRPr="00016A64">
        <w:rPr>
          <w:rStyle w:val="Strong"/>
          <w:rFonts w:asciiTheme="minorHAnsi" w:hAnsiTheme="minorHAnsi"/>
          <w:sz w:val="21"/>
          <w:szCs w:val="21"/>
        </w:rPr>
        <w:t xml:space="preserve"> </w:t>
      </w:r>
      <w:r w:rsidR="00626D6A" w:rsidRPr="00016A64">
        <w:rPr>
          <w:rFonts w:asciiTheme="minorHAnsi" w:hAnsiTheme="minorHAnsi"/>
          <w:sz w:val="21"/>
          <w:szCs w:val="21"/>
        </w:rPr>
        <w:t>(one-year term)</w:t>
      </w:r>
    </w:p>
    <w:p w14:paraId="4A2C8926" w14:textId="6407B6C0" w:rsidR="006D1680" w:rsidRPr="00016A64" w:rsidRDefault="006D1680" w:rsidP="007F337B">
      <w:pPr>
        <w:pStyle w:val="NormalWeb"/>
        <w:spacing w:before="0" w:beforeAutospacing="0" w:after="0" w:afterAutospacing="0"/>
        <w:rPr>
          <w:rFonts w:asciiTheme="minorHAnsi" w:hAnsiTheme="minorHAnsi"/>
          <w:sz w:val="21"/>
          <w:szCs w:val="21"/>
        </w:rPr>
      </w:pPr>
      <w:r w:rsidRPr="00016A64">
        <w:rPr>
          <w:rFonts w:asciiTheme="minorHAnsi" w:hAnsiTheme="minorHAnsi"/>
          <w:sz w:val="21"/>
          <w:szCs w:val="21"/>
        </w:rPr>
        <w:t>Assists the Chair in running of the Section and assumes any duties that the Chair is not able to perform. Also compiles the annual SRF survey.</w:t>
      </w:r>
      <w:r w:rsidR="00C5345F" w:rsidRPr="00016A64">
        <w:rPr>
          <w:rFonts w:asciiTheme="minorHAnsi" w:hAnsiTheme="minorHAnsi"/>
          <w:sz w:val="21"/>
          <w:szCs w:val="21"/>
        </w:rPr>
        <w:t xml:space="preserve"> </w:t>
      </w:r>
      <w:r w:rsidR="00C5345F" w:rsidRPr="00016A64">
        <w:rPr>
          <w:rFonts w:asciiTheme="minorHAnsi" w:hAnsiTheme="minorHAnsi"/>
          <w:i/>
          <w:sz w:val="21"/>
          <w:szCs w:val="21"/>
        </w:rPr>
        <w:t>Only a person who has served at least one term on the SRF Governing Counc</w:t>
      </w:r>
      <w:r w:rsidR="00626D6A" w:rsidRPr="00016A64">
        <w:rPr>
          <w:rFonts w:asciiTheme="minorHAnsi" w:hAnsiTheme="minorHAnsi"/>
          <w:i/>
          <w:sz w:val="21"/>
          <w:szCs w:val="21"/>
        </w:rPr>
        <w:t>il can run for the position of Vice C</w:t>
      </w:r>
      <w:r w:rsidR="00C5345F" w:rsidRPr="00016A64">
        <w:rPr>
          <w:rFonts w:asciiTheme="minorHAnsi" w:hAnsiTheme="minorHAnsi"/>
          <w:i/>
          <w:sz w:val="21"/>
          <w:szCs w:val="21"/>
        </w:rPr>
        <w:t>hair.</w:t>
      </w:r>
      <w:r w:rsidRPr="00016A64">
        <w:rPr>
          <w:rFonts w:asciiTheme="minorHAnsi" w:hAnsiTheme="minorHAnsi"/>
          <w:sz w:val="21"/>
          <w:szCs w:val="21"/>
        </w:rPr>
        <w:br/>
      </w:r>
      <w:bookmarkStart w:id="0" w:name="_GoBack"/>
      <w:bookmarkEnd w:id="0"/>
    </w:p>
    <w:p w14:paraId="06615E76" w14:textId="0254DAC0" w:rsidR="006D1680" w:rsidRPr="00016A64" w:rsidRDefault="006D1680" w:rsidP="007F337B">
      <w:pPr>
        <w:pStyle w:val="NormalWeb"/>
        <w:spacing w:before="0" w:beforeAutospacing="0" w:after="0" w:afterAutospacing="0"/>
        <w:rPr>
          <w:rFonts w:asciiTheme="minorHAnsi" w:hAnsiTheme="minorHAnsi"/>
          <w:b/>
          <w:bCs/>
          <w:sz w:val="21"/>
          <w:szCs w:val="21"/>
        </w:rPr>
      </w:pPr>
      <w:r w:rsidRPr="00016A64">
        <w:rPr>
          <w:rStyle w:val="Strong"/>
          <w:rFonts w:asciiTheme="minorHAnsi" w:hAnsiTheme="minorHAnsi"/>
          <w:sz w:val="21"/>
          <w:szCs w:val="21"/>
        </w:rPr>
        <w:t>Member-at-Large</w:t>
      </w:r>
      <w:r w:rsidR="00626D6A" w:rsidRPr="00016A64">
        <w:rPr>
          <w:rStyle w:val="Strong"/>
          <w:rFonts w:asciiTheme="minorHAnsi" w:hAnsiTheme="minorHAnsi"/>
          <w:sz w:val="21"/>
          <w:szCs w:val="21"/>
        </w:rPr>
        <w:t xml:space="preserve"> </w:t>
      </w:r>
      <w:r w:rsidR="00626D6A" w:rsidRPr="00016A64">
        <w:rPr>
          <w:rFonts w:asciiTheme="minorHAnsi" w:hAnsiTheme="minorHAnsi"/>
          <w:sz w:val="21"/>
          <w:szCs w:val="21"/>
        </w:rPr>
        <w:t>(one-year term)</w:t>
      </w:r>
    </w:p>
    <w:p w14:paraId="607195D4" w14:textId="1B11F682" w:rsidR="006D1680" w:rsidRPr="00016A64" w:rsidRDefault="006D1680" w:rsidP="007F337B">
      <w:pPr>
        <w:pStyle w:val="NormalWeb"/>
        <w:spacing w:before="0" w:beforeAutospacing="0" w:after="0" w:afterAutospacing="0"/>
        <w:rPr>
          <w:rFonts w:asciiTheme="minorHAnsi" w:hAnsiTheme="minorHAnsi"/>
          <w:sz w:val="21"/>
          <w:szCs w:val="21"/>
        </w:rPr>
      </w:pPr>
      <w:r w:rsidRPr="00016A64">
        <w:rPr>
          <w:rFonts w:asciiTheme="minorHAnsi" w:hAnsiTheme="minorHAnsi"/>
          <w:sz w:val="21"/>
          <w:szCs w:val="21"/>
        </w:rPr>
        <w:t>Coordinates the</w:t>
      </w:r>
      <w:r w:rsidR="00CA2027" w:rsidRPr="00016A64">
        <w:rPr>
          <w:rFonts w:asciiTheme="minorHAnsi" w:hAnsiTheme="minorHAnsi"/>
          <w:sz w:val="21"/>
          <w:szCs w:val="21"/>
        </w:rPr>
        <w:t xml:space="preserve"> </w:t>
      </w:r>
      <w:r w:rsidR="009F69DE" w:rsidRPr="00016A64">
        <w:rPr>
          <w:rFonts w:asciiTheme="minorHAnsi" w:hAnsiTheme="minorHAnsi"/>
          <w:sz w:val="21"/>
          <w:szCs w:val="21"/>
        </w:rPr>
        <w:t xml:space="preserve">SRF </w:t>
      </w:r>
      <w:r w:rsidR="007C1970" w:rsidRPr="00016A64">
        <w:rPr>
          <w:rFonts w:asciiTheme="minorHAnsi" w:hAnsiTheme="minorHAnsi"/>
          <w:sz w:val="21"/>
          <w:szCs w:val="21"/>
        </w:rPr>
        <w:t>scientific program</w:t>
      </w:r>
      <w:r w:rsidR="00CA2027" w:rsidRPr="00016A64">
        <w:rPr>
          <w:rFonts w:asciiTheme="minorHAnsi" w:hAnsiTheme="minorHAnsi"/>
          <w:sz w:val="21"/>
          <w:szCs w:val="21"/>
        </w:rPr>
        <w:t xml:space="preserve"> submissions to</w:t>
      </w:r>
      <w:r w:rsidRPr="00016A64">
        <w:rPr>
          <w:rFonts w:asciiTheme="minorHAnsi" w:hAnsiTheme="minorHAnsi"/>
          <w:sz w:val="21"/>
          <w:szCs w:val="21"/>
        </w:rPr>
        <w:t xml:space="preserve"> the AAO-HNSF Annual Meeting &amp; OTO EXPO</w:t>
      </w:r>
      <w:r w:rsidRPr="00016A64">
        <w:rPr>
          <w:rFonts w:asciiTheme="minorHAnsi" w:hAnsiTheme="minorHAnsi"/>
          <w:sz w:val="21"/>
          <w:szCs w:val="21"/>
          <w:vertAlign w:val="superscript"/>
        </w:rPr>
        <w:t>SM</w:t>
      </w:r>
      <w:r w:rsidR="00C5345F" w:rsidRPr="00016A64">
        <w:rPr>
          <w:rFonts w:asciiTheme="minorHAnsi" w:hAnsiTheme="minorHAnsi"/>
          <w:sz w:val="21"/>
          <w:szCs w:val="21"/>
          <w:vertAlign w:val="superscript"/>
        </w:rPr>
        <w:t xml:space="preserve"> </w:t>
      </w:r>
      <w:r w:rsidR="00C5345F" w:rsidRPr="00016A64">
        <w:rPr>
          <w:rFonts w:asciiTheme="minorHAnsi" w:hAnsiTheme="minorHAnsi"/>
          <w:sz w:val="21"/>
          <w:szCs w:val="21"/>
        </w:rPr>
        <w:t>and assists the chair in planning the SRF General Assembly for the Annual Meeting</w:t>
      </w:r>
      <w:r w:rsidRPr="00016A64">
        <w:rPr>
          <w:rFonts w:asciiTheme="minorHAnsi" w:hAnsiTheme="minorHAnsi"/>
          <w:sz w:val="21"/>
          <w:szCs w:val="21"/>
        </w:rPr>
        <w:t>.</w:t>
      </w:r>
    </w:p>
    <w:p w14:paraId="5BCC0649" w14:textId="60F7873D" w:rsidR="006D1680" w:rsidRPr="00016A64" w:rsidRDefault="006D1680" w:rsidP="007F337B">
      <w:pPr>
        <w:pStyle w:val="NormalWeb"/>
        <w:spacing w:before="0" w:beforeAutospacing="0" w:after="0" w:afterAutospacing="0"/>
        <w:rPr>
          <w:rFonts w:asciiTheme="minorHAnsi" w:hAnsiTheme="minorHAnsi"/>
          <w:b/>
          <w:bCs/>
          <w:sz w:val="21"/>
          <w:szCs w:val="21"/>
        </w:rPr>
      </w:pPr>
      <w:r w:rsidRPr="00016A64">
        <w:rPr>
          <w:rFonts w:asciiTheme="minorHAnsi" w:hAnsiTheme="minorHAnsi"/>
          <w:sz w:val="21"/>
          <w:szCs w:val="21"/>
        </w:rPr>
        <w:br/>
      </w:r>
      <w:r w:rsidRPr="00016A64">
        <w:rPr>
          <w:rStyle w:val="Strong"/>
          <w:rFonts w:asciiTheme="minorHAnsi" w:hAnsiTheme="minorHAnsi"/>
          <w:sz w:val="21"/>
          <w:szCs w:val="21"/>
        </w:rPr>
        <w:t>Information Officer</w:t>
      </w:r>
      <w:r w:rsidR="00626D6A" w:rsidRPr="00016A64">
        <w:rPr>
          <w:rStyle w:val="Strong"/>
          <w:rFonts w:asciiTheme="minorHAnsi" w:hAnsiTheme="minorHAnsi"/>
          <w:sz w:val="21"/>
          <w:szCs w:val="21"/>
        </w:rPr>
        <w:t xml:space="preserve"> </w:t>
      </w:r>
      <w:r w:rsidR="00626D6A" w:rsidRPr="00016A64">
        <w:rPr>
          <w:rFonts w:asciiTheme="minorHAnsi" w:hAnsiTheme="minorHAnsi"/>
          <w:sz w:val="21"/>
          <w:szCs w:val="21"/>
        </w:rPr>
        <w:t>(one-year term)</w:t>
      </w:r>
    </w:p>
    <w:p w14:paraId="3D1A09D2" w14:textId="2431B1B7" w:rsidR="006D1680" w:rsidRPr="00016A64" w:rsidRDefault="006D1680" w:rsidP="007F337B">
      <w:pPr>
        <w:pStyle w:val="NormalWeb"/>
        <w:spacing w:before="0" w:beforeAutospacing="0" w:after="0" w:afterAutospacing="0"/>
        <w:rPr>
          <w:rFonts w:asciiTheme="minorHAnsi" w:hAnsiTheme="minorHAnsi"/>
          <w:sz w:val="21"/>
          <w:szCs w:val="21"/>
        </w:rPr>
      </w:pPr>
      <w:r w:rsidRPr="00016A64">
        <w:rPr>
          <w:rFonts w:asciiTheme="minorHAnsi" w:hAnsiTheme="minorHAnsi"/>
          <w:sz w:val="21"/>
          <w:szCs w:val="21"/>
        </w:rPr>
        <w:t xml:space="preserve">Similar to the Secretary position in other organizations. Facilitates communication within the Section by maintaining an active list of all members and </w:t>
      </w:r>
      <w:r w:rsidR="00CA2027" w:rsidRPr="00016A64">
        <w:rPr>
          <w:rFonts w:asciiTheme="minorHAnsi" w:hAnsiTheme="minorHAnsi"/>
          <w:sz w:val="21"/>
          <w:szCs w:val="21"/>
        </w:rPr>
        <w:t xml:space="preserve">helping to </w:t>
      </w:r>
      <w:r w:rsidRPr="00016A64">
        <w:rPr>
          <w:rFonts w:asciiTheme="minorHAnsi" w:hAnsiTheme="minorHAnsi"/>
          <w:sz w:val="21"/>
          <w:szCs w:val="21"/>
        </w:rPr>
        <w:t>maintaining electr</w:t>
      </w:r>
      <w:r w:rsidR="003F1BAC" w:rsidRPr="00016A64">
        <w:rPr>
          <w:rFonts w:asciiTheme="minorHAnsi" w:hAnsiTheme="minorHAnsi"/>
          <w:sz w:val="21"/>
          <w:szCs w:val="21"/>
        </w:rPr>
        <w:t xml:space="preserve">onic communication tools (e.g., </w:t>
      </w:r>
      <w:proofErr w:type="spellStart"/>
      <w:r w:rsidRPr="00016A64">
        <w:rPr>
          <w:rFonts w:asciiTheme="minorHAnsi" w:hAnsiTheme="minorHAnsi"/>
          <w:sz w:val="21"/>
          <w:szCs w:val="21"/>
        </w:rPr>
        <w:t>eNews</w:t>
      </w:r>
      <w:proofErr w:type="spellEnd"/>
      <w:r w:rsidRPr="00016A64">
        <w:rPr>
          <w:rFonts w:asciiTheme="minorHAnsi" w:hAnsiTheme="minorHAnsi"/>
          <w:sz w:val="21"/>
          <w:szCs w:val="21"/>
        </w:rPr>
        <w:t xml:space="preserve">, </w:t>
      </w:r>
      <w:r w:rsidR="006427A8" w:rsidRPr="00016A64">
        <w:rPr>
          <w:rFonts w:asciiTheme="minorHAnsi" w:hAnsiTheme="minorHAnsi"/>
          <w:sz w:val="21"/>
          <w:szCs w:val="21"/>
        </w:rPr>
        <w:t>emails to SRF</w:t>
      </w:r>
      <w:r w:rsidR="00C5345F" w:rsidRPr="00016A64">
        <w:rPr>
          <w:rFonts w:asciiTheme="minorHAnsi" w:hAnsiTheme="minorHAnsi"/>
          <w:sz w:val="21"/>
          <w:szCs w:val="21"/>
        </w:rPr>
        <w:t xml:space="preserve"> resident</w:t>
      </w:r>
      <w:r w:rsidR="006427A8" w:rsidRPr="00016A64">
        <w:rPr>
          <w:rFonts w:asciiTheme="minorHAnsi" w:hAnsiTheme="minorHAnsi"/>
          <w:sz w:val="21"/>
          <w:szCs w:val="21"/>
        </w:rPr>
        <w:t xml:space="preserve"> reps and </w:t>
      </w:r>
      <w:r w:rsidRPr="00016A64">
        <w:rPr>
          <w:rFonts w:asciiTheme="minorHAnsi" w:hAnsiTheme="minorHAnsi"/>
          <w:sz w:val="21"/>
          <w:szCs w:val="21"/>
        </w:rPr>
        <w:t>committee representatives). The Information Officer will distribute a monthly email to the resident representatives with SRF and Academy updates. </w:t>
      </w:r>
    </w:p>
    <w:p w14:paraId="2AF7806D" w14:textId="77777777" w:rsidR="006D1680" w:rsidRPr="00016A64" w:rsidRDefault="006D1680" w:rsidP="007F337B">
      <w:pPr>
        <w:pStyle w:val="NormalWeb"/>
        <w:spacing w:before="0" w:beforeAutospacing="0" w:after="0" w:afterAutospacing="0"/>
        <w:rPr>
          <w:rFonts w:asciiTheme="minorHAnsi" w:hAnsiTheme="minorHAnsi"/>
          <w:sz w:val="21"/>
          <w:szCs w:val="21"/>
        </w:rPr>
      </w:pPr>
    </w:p>
    <w:p w14:paraId="3E153DEA" w14:textId="5FB9E57E" w:rsidR="006D1680" w:rsidRPr="00016A64" w:rsidRDefault="006427A8" w:rsidP="007F337B">
      <w:pPr>
        <w:pStyle w:val="NormalWeb"/>
        <w:spacing w:before="0" w:beforeAutospacing="0" w:after="0" w:afterAutospacing="0"/>
        <w:rPr>
          <w:rFonts w:asciiTheme="minorHAnsi" w:hAnsiTheme="minorHAnsi"/>
          <w:b/>
          <w:bCs/>
          <w:sz w:val="21"/>
          <w:szCs w:val="21"/>
        </w:rPr>
      </w:pPr>
      <w:r w:rsidRPr="00016A64">
        <w:rPr>
          <w:rStyle w:val="Strong"/>
          <w:rFonts w:asciiTheme="minorHAnsi" w:hAnsiTheme="minorHAnsi"/>
          <w:sz w:val="21"/>
          <w:szCs w:val="21"/>
        </w:rPr>
        <w:t>Board of Governors (</w:t>
      </w:r>
      <w:r w:rsidR="006D1680" w:rsidRPr="00016A64">
        <w:rPr>
          <w:rStyle w:val="Strong"/>
          <w:rFonts w:asciiTheme="minorHAnsi" w:hAnsiTheme="minorHAnsi"/>
          <w:sz w:val="21"/>
          <w:szCs w:val="21"/>
        </w:rPr>
        <w:t>BOG</w:t>
      </w:r>
      <w:r w:rsidRPr="00016A64">
        <w:rPr>
          <w:rStyle w:val="Strong"/>
          <w:rFonts w:asciiTheme="minorHAnsi" w:hAnsiTheme="minorHAnsi"/>
          <w:sz w:val="21"/>
          <w:szCs w:val="21"/>
        </w:rPr>
        <w:t>)</w:t>
      </w:r>
      <w:r w:rsidR="006D1680" w:rsidRPr="00016A64">
        <w:rPr>
          <w:rStyle w:val="Strong"/>
          <w:rFonts w:asciiTheme="minorHAnsi" w:hAnsiTheme="minorHAnsi"/>
          <w:sz w:val="21"/>
          <w:szCs w:val="21"/>
        </w:rPr>
        <w:t xml:space="preserve"> Governor</w:t>
      </w:r>
      <w:r w:rsidR="00626D6A" w:rsidRPr="00016A64">
        <w:rPr>
          <w:rStyle w:val="Strong"/>
          <w:rFonts w:asciiTheme="minorHAnsi" w:hAnsiTheme="minorHAnsi"/>
          <w:sz w:val="21"/>
          <w:szCs w:val="21"/>
        </w:rPr>
        <w:t xml:space="preserve"> </w:t>
      </w:r>
      <w:r w:rsidR="00626D6A" w:rsidRPr="00016A64">
        <w:rPr>
          <w:rFonts w:asciiTheme="minorHAnsi" w:hAnsiTheme="minorHAnsi"/>
          <w:sz w:val="21"/>
          <w:szCs w:val="21"/>
        </w:rPr>
        <w:t>(one-year term)</w:t>
      </w:r>
    </w:p>
    <w:p w14:paraId="068BCE94" w14:textId="74254FBE" w:rsidR="006D1680" w:rsidRPr="00016A64" w:rsidRDefault="006D1680" w:rsidP="007F337B">
      <w:pPr>
        <w:pStyle w:val="NormalWeb"/>
        <w:spacing w:before="0" w:beforeAutospacing="0" w:after="0" w:afterAutospacing="0"/>
        <w:rPr>
          <w:rFonts w:asciiTheme="minorHAnsi" w:hAnsiTheme="minorHAnsi"/>
          <w:b/>
          <w:bCs/>
          <w:sz w:val="21"/>
          <w:szCs w:val="21"/>
        </w:rPr>
      </w:pPr>
      <w:r w:rsidRPr="00016A64">
        <w:rPr>
          <w:rFonts w:asciiTheme="minorHAnsi" w:hAnsiTheme="minorHAnsi"/>
          <w:sz w:val="21"/>
          <w:szCs w:val="21"/>
        </w:rPr>
        <w:t>Represents and is a voting member of the Academy's Board of Governors. Attends BOG meetings during the AAO-HNSF Annual Meeting and the AAO-HNS/F Leadership Forum, and serve</w:t>
      </w:r>
      <w:r w:rsidR="006427A8" w:rsidRPr="00016A64">
        <w:rPr>
          <w:rFonts w:asciiTheme="minorHAnsi" w:hAnsiTheme="minorHAnsi"/>
          <w:sz w:val="21"/>
          <w:szCs w:val="21"/>
        </w:rPr>
        <w:t>s</w:t>
      </w:r>
      <w:r w:rsidRPr="00016A64">
        <w:rPr>
          <w:rFonts w:asciiTheme="minorHAnsi" w:hAnsiTheme="minorHAnsi"/>
          <w:sz w:val="21"/>
          <w:szCs w:val="21"/>
        </w:rPr>
        <w:t xml:space="preserve"> as a liaison between the BOG and the </w:t>
      </w:r>
      <w:r w:rsidR="006427A8" w:rsidRPr="00016A64">
        <w:rPr>
          <w:rFonts w:asciiTheme="minorHAnsi" w:hAnsiTheme="minorHAnsi"/>
          <w:sz w:val="21"/>
          <w:szCs w:val="21"/>
        </w:rPr>
        <w:t>SRF</w:t>
      </w:r>
      <w:r w:rsidRPr="00016A64">
        <w:rPr>
          <w:rFonts w:asciiTheme="minorHAnsi" w:hAnsiTheme="minorHAnsi"/>
          <w:sz w:val="21"/>
          <w:szCs w:val="21"/>
        </w:rPr>
        <w:t>.</w:t>
      </w:r>
      <w:r w:rsidR="00C5345F" w:rsidRPr="00016A64">
        <w:rPr>
          <w:rFonts w:asciiTheme="minorHAnsi" w:hAnsiTheme="minorHAnsi"/>
          <w:sz w:val="21"/>
          <w:szCs w:val="21"/>
        </w:rPr>
        <w:t xml:space="preserve">  The SRF BOG Governor is a voting member of the BOG </w:t>
      </w:r>
      <w:r w:rsidR="0098482A" w:rsidRPr="00016A64">
        <w:rPr>
          <w:rFonts w:asciiTheme="minorHAnsi" w:hAnsiTheme="minorHAnsi"/>
          <w:sz w:val="21"/>
          <w:szCs w:val="21"/>
        </w:rPr>
        <w:t>Governance and Society Engagement committee and required to attend these meetings (usually the Saturday prior to the start of the annual meeting and at the spring leadership forum)</w:t>
      </w:r>
      <w:r w:rsidR="00626D6A" w:rsidRPr="00016A64">
        <w:rPr>
          <w:rFonts w:asciiTheme="minorHAnsi" w:hAnsiTheme="minorHAnsi"/>
          <w:sz w:val="21"/>
          <w:szCs w:val="21"/>
        </w:rPr>
        <w:t>.</w:t>
      </w:r>
      <w:r w:rsidRPr="00016A64">
        <w:rPr>
          <w:rFonts w:asciiTheme="minorHAnsi" w:hAnsiTheme="minorHAnsi"/>
          <w:sz w:val="21"/>
          <w:szCs w:val="21"/>
        </w:rPr>
        <w:br/>
      </w:r>
      <w:r w:rsidRPr="00016A64">
        <w:rPr>
          <w:rFonts w:asciiTheme="minorHAnsi" w:hAnsiTheme="minorHAnsi"/>
          <w:sz w:val="21"/>
          <w:szCs w:val="21"/>
        </w:rPr>
        <w:br/>
      </w:r>
      <w:r w:rsidR="006427A8" w:rsidRPr="00016A64">
        <w:rPr>
          <w:rStyle w:val="Strong"/>
          <w:rFonts w:asciiTheme="minorHAnsi" w:hAnsiTheme="minorHAnsi"/>
          <w:sz w:val="21"/>
          <w:szCs w:val="21"/>
        </w:rPr>
        <w:t>Board of Governors (</w:t>
      </w:r>
      <w:r w:rsidRPr="00016A64">
        <w:rPr>
          <w:rStyle w:val="Strong"/>
          <w:rFonts w:asciiTheme="minorHAnsi" w:hAnsiTheme="minorHAnsi"/>
          <w:sz w:val="21"/>
          <w:szCs w:val="21"/>
        </w:rPr>
        <w:t>BOG</w:t>
      </w:r>
      <w:r w:rsidR="006427A8" w:rsidRPr="00016A64">
        <w:rPr>
          <w:rStyle w:val="Strong"/>
          <w:rFonts w:asciiTheme="minorHAnsi" w:hAnsiTheme="minorHAnsi"/>
          <w:sz w:val="21"/>
          <w:szCs w:val="21"/>
        </w:rPr>
        <w:t>)</w:t>
      </w:r>
      <w:r w:rsidRPr="00016A64">
        <w:rPr>
          <w:rStyle w:val="Strong"/>
          <w:rFonts w:asciiTheme="minorHAnsi" w:hAnsiTheme="minorHAnsi"/>
          <w:sz w:val="21"/>
          <w:szCs w:val="21"/>
        </w:rPr>
        <w:t xml:space="preserve"> Legislative </w:t>
      </w:r>
      <w:r w:rsidR="00314655" w:rsidRPr="00016A64">
        <w:rPr>
          <w:rStyle w:val="Strong"/>
          <w:rFonts w:asciiTheme="minorHAnsi" w:hAnsiTheme="minorHAnsi"/>
          <w:sz w:val="21"/>
          <w:szCs w:val="21"/>
        </w:rPr>
        <w:t xml:space="preserve">Affairs </w:t>
      </w:r>
      <w:r w:rsidRPr="00016A64">
        <w:rPr>
          <w:rStyle w:val="Strong"/>
          <w:rFonts w:asciiTheme="minorHAnsi" w:hAnsiTheme="minorHAnsi"/>
          <w:sz w:val="21"/>
          <w:szCs w:val="21"/>
        </w:rPr>
        <w:t>Representative</w:t>
      </w:r>
      <w:r w:rsidR="00626D6A" w:rsidRPr="00016A64">
        <w:rPr>
          <w:rStyle w:val="Strong"/>
          <w:rFonts w:asciiTheme="minorHAnsi" w:hAnsiTheme="minorHAnsi"/>
          <w:sz w:val="21"/>
          <w:szCs w:val="21"/>
        </w:rPr>
        <w:t xml:space="preserve"> </w:t>
      </w:r>
      <w:r w:rsidR="00626D6A" w:rsidRPr="00016A64">
        <w:rPr>
          <w:rFonts w:asciiTheme="minorHAnsi" w:hAnsiTheme="minorHAnsi"/>
          <w:sz w:val="21"/>
          <w:szCs w:val="21"/>
        </w:rPr>
        <w:t>(one-year term)</w:t>
      </w:r>
      <w:r w:rsidRPr="00016A64">
        <w:rPr>
          <w:rFonts w:asciiTheme="minorHAnsi" w:hAnsiTheme="minorHAnsi"/>
          <w:sz w:val="21"/>
          <w:szCs w:val="21"/>
        </w:rPr>
        <w:t xml:space="preserve"> </w:t>
      </w:r>
    </w:p>
    <w:p w14:paraId="31F9CC13" w14:textId="705803A9" w:rsidR="006D1680" w:rsidRPr="00016A64" w:rsidRDefault="006D1680" w:rsidP="007F337B">
      <w:pPr>
        <w:pStyle w:val="NormalWeb"/>
        <w:spacing w:before="0" w:beforeAutospacing="0" w:after="0" w:afterAutospacing="0"/>
        <w:rPr>
          <w:rFonts w:asciiTheme="minorHAnsi" w:hAnsiTheme="minorHAnsi"/>
          <w:b/>
          <w:bCs/>
          <w:sz w:val="21"/>
          <w:szCs w:val="21"/>
        </w:rPr>
      </w:pPr>
      <w:r w:rsidRPr="00016A64">
        <w:rPr>
          <w:rFonts w:asciiTheme="minorHAnsi" w:hAnsiTheme="minorHAnsi"/>
          <w:sz w:val="21"/>
          <w:szCs w:val="21"/>
        </w:rPr>
        <w:t xml:space="preserve">Attends BOG meetings during the AAO-HNSF Annual Meeting and the AAO-HNS/F Leadership Forum, and updates the Governing Council </w:t>
      </w:r>
      <w:r w:rsidR="006427A8" w:rsidRPr="00016A64">
        <w:rPr>
          <w:rFonts w:asciiTheme="minorHAnsi" w:hAnsiTheme="minorHAnsi"/>
          <w:sz w:val="21"/>
          <w:szCs w:val="21"/>
        </w:rPr>
        <w:t xml:space="preserve">and SRF membership </w:t>
      </w:r>
      <w:r w:rsidRPr="00016A64">
        <w:rPr>
          <w:rFonts w:asciiTheme="minorHAnsi" w:hAnsiTheme="minorHAnsi"/>
          <w:sz w:val="21"/>
          <w:szCs w:val="21"/>
        </w:rPr>
        <w:t>on BOG legislative actions via written reports.</w:t>
      </w:r>
      <w:r w:rsidR="0098482A" w:rsidRPr="00016A64">
        <w:rPr>
          <w:rFonts w:asciiTheme="minorHAnsi" w:hAnsiTheme="minorHAnsi"/>
          <w:sz w:val="21"/>
          <w:szCs w:val="21"/>
        </w:rPr>
        <w:t xml:space="preserve">  This person is also a voting member of the BOG Legislative Affairs committee and required to attend these meetings (usually the Saturday prior to the start of the annual meeting and at the spring leadership forum)</w:t>
      </w:r>
      <w:r w:rsidR="00626D6A" w:rsidRPr="00016A64">
        <w:rPr>
          <w:rFonts w:asciiTheme="minorHAnsi" w:hAnsiTheme="minorHAnsi"/>
          <w:sz w:val="21"/>
          <w:szCs w:val="21"/>
        </w:rPr>
        <w:t>.</w:t>
      </w:r>
      <w:r w:rsidRPr="00016A64">
        <w:rPr>
          <w:rFonts w:asciiTheme="minorHAnsi" w:hAnsiTheme="minorHAnsi"/>
          <w:sz w:val="21"/>
          <w:szCs w:val="21"/>
        </w:rPr>
        <w:br/>
      </w:r>
      <w:r w:rsidRPr="00016A64">
        <w:rPr>
          <w:rFonts w:asciiTheme="minorHAnsi" w:hAnsiTheme="minorHAnsi"/>
          <w:sz w:val="21"/>
          <w:szCs w:val="21"/>
        </w:rPr>
        <w:br/>
      </w:r>
      <w:r w:rsidR="006427A8" w:rsidRPr="00016A64">
        <w:rPr>
          <w:rStyle w:val="Strong"/>
          <w:rFonts w:asciiTheme="minorHAnsi" w:hAnsiTheme="minorHAnsi"/>
          <w:sz w:val="21"/>
          <w:szCs w:val="21"/>
        </w:rPr>
        <w:t>Board of Governors (</w:t>
      </w:r>
      <w:r w:rsidRPr="00016A64">
        <w:rPr>
          <w:rStyle w:val="Strong"/>
          <w:rFonts w:asciiTheme="minorHAnsi" w:hAnsiTheme="minorHAnsi"/>
          <w:sz w:val="21"/>
          <w:szCs w:val="21"/>
        </w:rPr>
        <w:t>BOG</w:t>
      </w:r>
      <w:r w:rsidR="006427A8" w:rsidRPr="00016A64">
        <w:rPr>
          <w:rStyle w:val="Strong"/>
          <w:rFonts w:asciiTheme="minorHAnsi" w:hAnsiTheme="minorHAnsi"/>
          <w:sz w:val="21"/>
          <w:szCs w:val="21"/>
        </w:rPr>
        <w:t>)</w:t>
      </w:r>
      <w:r w:rsidRPr="00016A64">
        <w:rPr>
          <w:rStyle w:val="Strong"/>
          <w:rFonts w:asciiTheme="minorHAnsi" w:hAnsiTheme="minorHAnsi"/>
          <w:sz w:val="21"/>
          <w:szCs w:val="21"/>
        </w:rPr>
        <w:t xml:space="preserve"> Socioeconomic &amp; Grassroots Representative</w:t>
      </w:r>
      <w:r w:rsidR="00457E85" w:rsidRPr="00016A64">
        <w:rPr>
          <w:rStyle w:val="Strong"/>
          <w:rFonts w:asciiTheme="minorHAnsi" w:hAnsiTheme="minorHAnsi"/>
          <w:sz w:val="21"/>
          <w:szCs w:val="21"/>
        </w:rPr>
        <w:t xml:space="preserve"> (SEGR)</w:t>
      </w:r>
      <w:r w:rsidR="00626D6A" w:rsidRPr="00016A64">
        <w:rPr>
          <w:rStyle w:val="Strong"/>
          <w:rFonts w:asciiTheme="minorHAnsi" w:hAnsiTheme="minorHAnsi"/>
          <w:sz w:val="21"/>
          <w:szCs w:val="21"/>
        </w:rPr>
        <w:t xml:space="preserve"> </w:t>
      </w:r>
      <w:r w:rsidR="00626D6A" w:rsidRPr="00016A64">
        <w:rPr>
          <w:rFonts w:asciiTheme="minorHAnsi" w:hAnsiTheme="minorHAnsi"/>
          <w:sz w:val="21"/>
          <w:szCs w:val="21"/>
        </w:rPr>
        <w:t>(one-year term)</w:t>
      </w:r>
    </w:p>
    <w:p w14:paraId="24AA4D0B" w14:textId="06F29A9C" w:rsidR="00EB2796" w:rsidRPr="00EB2796" w:rsidRDefault="006D1680" w:rsidP="007F337B">
      <w:pPr>
        <w:tabs>
          <w:tab w:val="left" w:pos="3600"/>
          <w:tab w:val="left" w:pos="4320"/>
          <w:tab w:val="left" w:pos="8550"/>
        </w:tabs>
        <w:rPr>
          <w:rFonts w:asciiTheme="minorHAnsi" w:hAnsiTheme="minorHAnsi"/>
          <w:sz w:val="22"/>
          <w:szCs w:val="22"/>
        </w:rPr>
      </w:pPr>
      <w:r w:rsidRPr="00016A64">
        <w:rPr>
          <w:rFonts w:asciiTheme="minorHAnsi" w:hAnsiTheme="minorHAnsi"/>
          <w:sz w:val="21"/>
          <w:szCs w:val="21"/>
        </w:rPr>
        <w:t xml:space="preserve">Attends BOG meetings during the AAO-HNSF Annual Meeting and the AAO-HNS/F Leadership Forum, and </w:t>
      </w:r>
      <w:r w:rsidR="00457E85" w:rsidRPr="00016A64">
        <w:rPr>
          <w:rFonts w:asciiTheme="minorHAnsi" w:hAnsiTheme="minorHAnsi"/>
          <w:sz w:val="21"/>
          <w:szCs w:val="21"/>
        </w:rPr>
        <w:t>engages residents and fellows-in-training with their state/local BOG societies and encourage BOG societies to reach out to residents and fellows-in-training in their communities. The BOG SEGR will promote SRF participation in the local outreach and advocacy campaigns of the AAO-HNSF.</w:t>
      </w:r>
      <w:r w:rsidR="0098482A" w:rsidRPr="00016A64">
        <w:rPr>
          <w:rFonts w:asciiTheme="minorHAnsi" w:hAnsiTheme="minorHAnsi"/>
          <w:sz w:val="21"/>
          <w:szCs w:val="21"/>
        </w:rPr>
        <w:t xml:space="preserve">  This person is also a voting member of the BOG Socioeconomic and Grassroots committee and required to attend these meetings (usually the Saturday prior to the start of the annual meeting and at the spring leadership forum)</w:t>
      </w:r>
      <w:r w:rsidR="00626D6A" w:rsidRPr="00016A64">
        <w:rPr>
          <w:rFonts w:asciiTheme="minorHAnsi" w:hAnsiTheme="minorHAnsi"/>
          <w:sz w:val="21"/>
          <w:szCs w:val="21"/>
        </w:rPr>
        <w:t>.</w:t>
      </w:r>
      <w:r w:rsidR="00EB2796" w:rsidRPr="00016A64">
        <w:rPr>
          <w:rFonts w:asciiTheme="minorHAnsi" w:hAnsiTheme="minorHAnsi"/>
          <w:sz w:val="21"/>
          <w:szCs w:val="21"/>
        </w:rPr>
        <w:br/>
      </w:r>
      <w:r w:rsidR="00EB2796">
        <w:rPr>
          <w:rFonts w:asciiTheme="minorHAnsi" w:hAnsiTheme="minorHAnsi"/>
          <w:sz w:val="22"/>
          <w:szCs w:val="22"/>
        </w:rPr>
        <w:br/>
      </w:r>
      <w:r w:rsidR="00EB2796" w:rsidRPr="00D425E2">
        <w:rPr>
          <w:rFonts w:asciiTheme="minorHAnsi" w:hAnsiTheme="minorHAnsi"/>
          <w:i/>
          <w:color w:val="000000"/>
          <w:sz w:val="20"/>
          <w:szCs w:val="20"/>
        </w:rPr>
        <w:t xml:space="preserve">Submit </w:t>
      </w:r>
      <w:r w:rsidR="00EB2796" w:rsidRPr="00D425E2">
        <w:rPr>
          <w:rFonts w:asciiTheme="minorHAnsi" w:hAnsiTheme="minorHAnsi"/>
          <w:i/>
          <w:color w:val="000000"/>
          <w:sz w:val="20"/>
          <w:szCs w:val="20"/>
          <w:u w:val="single"/>
        </w:rPr>
        <w:t>completed</w:t>
      </w:r>
      <w:r w:rsidR="00EB2796" w:rsidRPr="00D425E2">
        <w:rPr>
          <w:rFonts w:asciiTheme="minorHAnsi" w:hAnsiTheme="minorHAnsi"/>
          <w:i/>
          <w:color w:val="000000"/>
          <w:sz w:val="20"/>
          <w:szCs w:val="20"/>
        </w:rPr>
        <w:t xml:space="preserve"> form and photograph by </w:t>
      </w:r>
      <w:r w:rsidR="00EB2796" w:rsidRPr="00D425E2">
        <w:rPr>
          <w:rFonts w:asciiTheme="minorHAnsi" w:hAnsiTheme="minorHAnsi"/>
          <w:b/>
          <w:i/>
          <w:color w:val="000000"/>
          <w:sz w:val="20"/>
          <w:szCs w:val="20"/>
        </w:rPr>
        <w:t xml:space="preserve">Monday, </w:t>
      </w:r>
      <w:r w:rsidR="00EB2796" w:rsidRPr="00D425E2">
        <w:rPr>
          <w:rFonts w:asciiTheme="minorHAnsi" w:hAnsiTheme="minorHAnsi"/>
          <w:b/>
          <w:bCs/>
          <w:i/>
          <w:color w:val="000000"/>
          <w:sz w:val="20"/>
          <w:szCs w:val="20"/>
        </w:rPr>
        <w:t>August 8, 2016</w:t>
      </w:r>
      <w:r w:rsidR="00EB2796" w:rsidRPr="00D425E2">
        <w:rPr>
          <w:rFonts w:asciiTheme="minorHAnsi" w:hAnsiTheme="minorHAnsi"/>
          <w:i/>
          <w:color w:val="000000"/>
          <w:sz w:val="20"/>
          <w:szCs w:val="20"/>
        </w:rPr>
        <w:t xml:space="preserve"> via email to </w:t>
      </w:r>
      <w:hyperlink r:id="rId7" w:history="1">
        <w:r w:rsidR="00EB2796" w:rsidRPr="00D425E2">
          <w:rPr>
            <w:rStyle w:val="Hyperlink"/>
            <w:rFonts w:asciiTheme="minorHAnsi" w:hAnsiTheme="minorHAnsi"/>
            <w:i/>
            <w:sz w:val="20"/>
            <w:szCs w:val="20"/>
          </w:rPr>
          <w:t>SRF@entnet.org</w:t>
        </w:r>
      </w:hyperlink>
      <w:r w:rsidR="00EB2796" w:rsidRPr="00D425E2">
        <w:rPr>
          <w:rFonts w:asciiTheme="minorHAnsi" w:hAnsiTheme="minorHAnsi"/>
          <w:i/>
          <w:color w:val="000000"/>
          <w:sz w:val="20"/>
          <w:szCs w:val="20"/>
        </w:rPr>
        <w:t xml:space="preserve">. Electronic photographs must be in a JPEG (.JPG) or TIFF (.TIF) format with a </w:t>
      </w:r>
      <w:r w:rsidR="00EB2796" w:rsidRPr="00D425E2">
        <w:rPr>
          <w:rFonts w:asciiTheme="minorHAnsi" w:hAnsiTheme="minorHAnsi"/>
          <w:b/>
          <w:bCs/>
          <w:i/>
          <w:color w:val="000000"/>
          <w:sz w:val="20"/>
          <w:szCs w:val="20"/>
        </w:rPr>
        <w:t>minimum of 300 DPI</w:t>
      </w:r>
      <w:r w:rsidR="00EB2796" w:rsidRPr="00D425E2">
        <w:rPr>
          <w:rFonts w:asciiTheme="minorHAnsi" w:hAnsiTheme="minorHAnsi"/>
          <w:i/>
          <w:color w:val="000000"/>
          <w:sz w:val="20"/>
          <w:szCs w:val="20"/>
        </w:rPr>
        <w:t xml:space="preserve">. </w:t>
      </w:r>
      <w:r w:rsidR="00EB2796" w:rsidRPr="00D425E2">
        <w:rPr>
          <w:rFonts w:asciiTheme="minorHAnsi" w:hAnsiTheme="minorHAnsi"/>
          <w:i/>
          <w:sz w:val="20"/>
          <w:szCs w:val="20"/>
        </w:rPr>
        <w:t>All candidate</w:t>
      </w:r>
      <w:r w:rsidR="00EB2796" w:rsidRPr="00D425E2">
        <w:rPr>
          <w:rFonts w:asciiTheme="minorHAnsi" w:hAnsiTheme="minorHAnsi"/>
          <w:b/>
          <w:i/>
          <w:sz w:val="20"/>
          <w:szCs w:val="20"/>
        </w:rPr>
        <w:t xml:space="preserve"> </w:t>
      </w:r>
      <w:r w:rsidR="00EB2796" w:rsidRPr="00D425E2">
        <w:rPr>
          <w:rFonts w:asciiTheme="minorHAnsi" w:hAnsiTheme="minorHAnsi"/>
          <w:i/>
          <w:sz w:val="20"/>
          <w:szCs w:val="20"/>
        </w:rPr>
        <w:t>p</w:t>
      </w:r>
      <w:r w:rsidR="00EB2796" w:rsidRPr="00D425E2">
        <w:rPr>
          <w:rFonts w:asciiTheme="minorHAnsi" w:hAnsiTheme="minorHAnsi"/>
          <w:i/>
          <w:color w:val="000000"/>
          <w:sz w:val="20"/>
          <w:szCs w:val="20"/>
        </w:rPr>
        <w:t xml:space="preserve">hotographs and personal statements will be published with the candidate roster posted in the SRF community on </w:t>
      </w:r>
      <w:proofErr w:type="spellStart"/>
      <w:r w:rsidR="00EB2796" w:rsidRPr="00D425E2">
        <w:rPr>
          <w:rFonts w:asciiTheme="minorHAnsi" w:hAnsiTheme="minorHAnsi"/>
          <w:i/>
          <w:color w:val="000000"/>
          <w:sz w:val="20"/>
          <w:szCs w:val="20"/>
        </w:rPr>
        <w:t>ENTConnect</w:t>
      </w:r>
      <w:proofErr w:type="spellEnd"/>
      <w:r w:rsidR="00EB2796" w:rsidRPr="00D425E2">
        <w:rPr>
          <w:rFonts w:asciiTheme="minorHAnsi" w:hAnsiTheme="minorHAnsi"/>
          <w:b/>
          <w:i/>
          <w:sz w:val="20"/>
          <w:szCs w:val="20"/>
        </w:rPr>
        <w:t>.</w:t>
      </w:r>
      <w:r w:rsidR="00EB2796" w:rsidRPr="00626D6A">
        <w:rPr>
          <w:rFonts w:asciiTheme="minorHAnsi" w:hAnsiTheme="minorHAnsi"/>
          <w:b/>
          <w:bCs/>
          <w:color w:val="000000"/>
          <w:sz w:val="22"/>
          <w:szCs w:val="22"/>
        </w:rPr>
        <w:t xml:space="preserve"> </w:t>
      </w:r>
    </w:p>
    <w:p w14:paraId="5716C526" w14:textId="2272AED8" w:rsidR="006D1680" w:rsidRPr="00626D6A" w:rsidRDefault="006D1680" w:rsidP="007F337B">
      <w:pPr>
        <w:pStyle w:val="NormalWeb"/>
        <w:spacing w:before="0" w:beforeAutospacing="0" w:after="0" w:afterAutospacing="0"/>
        <w:rPr>
          <w:rFonts w:asciiTheme="minorHAnsi" w:hAnsiTheme="minorHAnsi"/>
          <w:b/>
          <w:bCs/>
          <w:sz w:val="22"/>
          <w:szCs w:val="22"/>
        </w:rPr>
      </w:pPr>
    </w:p>
    <w:sectPr w:rsidR="006D1680" w:rsidRPr="00626D6A" w:rsidSect="0035322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1366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E5"/>
    <w:rsid w:val="00016A64"/>
    <w:rsid w:val="00046F2B"/>
    <w:rsid w:val="001277A7"/>
    <w:rsid w:val="001A7A1B"/>
    <w:rsid w:val="00294E42"/>
    <w:rsid w:val="00314655"/>
    <w:rsid w:val="00353220"/>
    <w:rsid w:val="00372719"/>
    <w:rsid w:val="003D22D7"/>
    <w:rsid w:val="003D6B66"/>
    <w:rsid w:val="003F1BAC"/>
    <w:rsid w:val="004321AE"/>
    <w:rsid w:val="00457E85"/>
    <w:rsid w:val="0047267E"/>
    <w:rsid w:val="004827C1"/>
    <w:rsid w:val="004E55AB"/>
    <w:rsid w:val="004E74BA"/>
    <w:rsid w:val="004E7E2F"/>
    <w:rsid w:val="00503C52"/>
    <w:rsid w:val="005B35BE"/>
    <w:rsid w:val="0062564F"/>
    <w:rsid w:val="00626D6A"/>
    <w:rsid w:val="006427A8"/>
    <w:rsid w:val="0068156E"/>
    <w:rsid w:val="006D1680"/>
    <w:rsid w:val="006F3B25"/>
    <w:rsid w:val="006F6E62"/>
    <w:rsid w:val="007C1970"/>
    <w:rsid w:val="007F337B"/>
    <w:rsid w:val="00871426"/>
    <w:rsid w:val="008A5529"/>
    <w:rsid w:val="008B56D0"/>
    <w:rsid w:val="008C0A33"/>
    <w:rsid w:val="008C4BD5"/>
    <w:rsid w:val="008D5784"/>
    <w:rsid w:val="00915243"/>
    <w:rsid w:val="00931365"/>
    <w:rsid w:val="0098482A"/>
    <w:rsid w:val="009B4DE5"/>
    <w:rsid w:val="009F69DE"/>
    <w:rsid w:val="00A30213"/>
    <w:rsid w:val="00A57938"/>
    <w:rsid w:val="00AD7E09"/>
    <w:rsid w:val="00B277E0"/>
    <w:rsid w:val="00B873A0"/>
    <w:rsid w:val="00BE7156"/>
    <w:rsid w:val="00BF1725"/>
    <w:rsid w:val="00C35D58"/>
    <w:rsid w:val="00C5345F"/>
    <w:rsid w:val="00CA2027"/>
    <w:rsid w:val="00D26096"/>
    <w:rsid w:val="00D3770C"/>
    <w:rsid w:val="00D425E2"/>
    <w:rsid w:val="00DA4703"/>
    <w:rsid w:val="00DB5727"/>
    <w:rsid w:val="00DE143D"/>
    <w:rsid w:val="00EA4B40"/>
    <w:rsid w:val="00EB1ABE"/>
    <w:rsid w:val="00EB2796"/>
    <w:rsid w:val="00EB59EA"/>
    <w:rsid w:val="00ED5C66"/>
    <w:rsid w:val="00EE2BAF"/>
    <w:rsid w:val="00F57FB3"/>
    <w:rsid w:val="00FF3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D8507"/>
  <w15:docId w15:val="{F8043475-BD9F-46C6-B41F-EB87D9B8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DE5"/>
    <w:rPr>
      <w:rFonts w:ascii="Times New Roman" w:eastAsia="Times New Roman" w:hAnsi="Times New Roman"/>
      <w:sz w:val="24"/>
      <w:szCs w:val="24"/>
    </w:rPr>
  </w:style>
  <w:style w:type="paragraph" w:styleId="Heading1">
    <w:name w:val="heading 1"/>
    <w:basedOn w:val="Normal"/>
    <w:next w:val="Normal"/>
    <w:link w:val="Heading1Char"/>
    <w:qFormat/>
    <w:rsid w:val="009B4DE5"/>
    <w:pPr>
      <w:keepNext/>
      <w:numPr>
        <w:numId w:val="1"/>
      </w:numPr>
      <w:spacing w:line="360" w:lineRule="auto"/>
      <w:outlineLvl w:val="0"/>
    </w:pPr>
    <w:rPr>
      <w:snapToGrid w:val="0"/>
      <w:szCs w:val="20"/>
    </w:rPr>
  </w:style>
  <w:style w:type="paragraph" w:styleId="Heading2">
    <w:name w:val="heading 2"/>
    <w:basedOn w:val="Normal"/>
    <w:next w:val="Normal"/>
    <w:link w:val="Heading2Char"/>
    <w:qFormat/>
    <w:rsid w:val="009B4DE5"/>
    <w:pPr>
      <w:keepNext/>
      <w:numPr>
        <w:ilvl w:val="1"/>
        <w:numId w:val="1"/>
      </w:numPr>
      <w:jc w:val="center"/>
      <w:outlineLvl w:val="1"/>
    </w:pPr>
    <w:rPr>
      <w:b/>
      <w:i/>
      <w:snapToGrid w:val="0"/>
      <w:color w:val="000000"/>
      <w:sz w:val="60"/>
      <w:szCs w:val="20"/>
    </w:rPr>
  </w:style>
  <w:style w:type="paragraph" w:styleId="Heading3">
    <w:name w:val="heading 3"/>
    <w:basedOn w:val="Normal"/>
    <w:next w:val="Normal"/>
    <w:link w:val="Heading3Char"/>
    <w:qFormat/>
    <w:rsid w:val="009B4DE5"/>
    <w:pPr>
      <w:keepNext/>
      <w:numPr>
        <w:ilvl w:val="2"/>
        <w:numId w:val="1"/>
      </w:numPr>
      <w:spacing w:line="360" w:lineRule="auto"/>
      <w:outlineLvl w:val="2"/>
    </w:pPr>
    <w:rPr>
      <w:b/>
      <w:bCs/>
      <w:i/>
      <w:szCs w:val="20"/>
    </w:rPr>
  </w:style>
  <w:style w:type="paragraph" w:styleId="Heading4">
    <w:name w:val="heading 4"/>
    <w:basedOn w:val="Normal"/>
    <w:next w:val="Normal"/>
    <w:link w:val="Heading4Char"/>
    <w:qFormat/>
    <w:rsid w:val="009B4DE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9B4DE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B4DE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9B4DE5"/>
    <w:pPr>
      <w:numPr>
        <w:ilvl w:val="6"/>
        <w:numId w:val="1"/>
      </w:numPr>
      <w:spacing w:before="240" w:after="60"/>
      <w:outlineLvl w:val="6"/>
    </w:pPr>
  </w:style>
  <w:style w:type="paragraph" w:styleId="Heading8">
    <w:name w:val="heading 8"/>
    <w:basedOn w:val="Normal"/>
    <w:next w:val="Normal"/>
    <w:link w:val="Heading8Char"/>
    <w:qFormat/>
    <w:rsid w:val="009B4DE5"/>
    <w:pPr>
      <w:numPr>
        <w:ilvl w:val="7"/>
        <w:numId w:val="1"/>
      </w:numPr>
      <w:spacing w:before="240" w:after="60"/>
      <w:outlineLvl w:val="7"/>
    </w:pPr>
    <w:rPr>
      <w:i/>
      <w:iCs/>
    </w:rPr>
  </w:style>
  <w:style w:type="paragraph" w:styleId="Heading9">
    <w:name w:val="heading 9"/>
    <w:basedOn w:val="Normal"/>
    <w:next w:val="Normal"/>
    <w:link w:val="Heading9Char"/>
    <w:qFormat/>
    <w:rsid w:val="009B4DE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DE5"/>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9B4DE5"/>
    <w:rPr>
      <w:rFonts w:ascii="Times New Roman" w:eastAsia="Times New Roman" w:hAnsi="Times New Roman" w:cs="Times New Roman"/>
      <w:b/>
      <w:i/>
      <w:snapToGrid w:val="0"/>
      <w:color w:val="000000"/>
      <w:sz w:val="60"/>
      <w:szCs w:val="20"/>
    </w:rPr>
  </w:style>
  <w:style w:type="character" w:customStyle="1" w:styleId="Heading3Char">
    <w:name w:val="Heading 3 Char"/>
    <w:basedOn w:val="DefaultParagraphFont"/>
    <w:link w:val="Heading3"/>
    <w:rsid w:val="009B4DE5"/>
    <w:rPr>
      <w:rFonts w:ascii="Times New Roman" w:eastAsia="Times New Roman" w:hAnsi="Times New Roman" w:cs="Times New Roman"/>
      <w:b/>
      <w:bCs/>
      <w:i/>
      <w:sz w:val="24"/>
      <w:szCs w:val="20"/>
    </w:rPr>
  </w:style>
  <w:style w:type="character" w:customStyle="1" w:styleId="Heading4Char">
    <w:name w:val="Heading 4 Char"/>
    <w:basedOn w:val="DefaultParagraphFont"/>
    <w:link w:val="Heading4"/>
    <w:rsid w:val="009B4DE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B4DE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B4DE5"/>
    <w:rPr>
      <w:rFonts w:ascii="Times New Roman" w:eastAsia="Times New Roman" w:hAnsi="Times New Roman" w:cs="Times New Roman"/>
      <w:b/>
      <w:bCs/>
    </w:rPr>
  </w:style>
  <w:style w:type="character" w:customStyle="1" w:styleId="Heading7Char">
    <w:name w:val="Heading 7 Char"/>
    <w:basedOn w:val="DefaultParagraphFont"/>
    <w:link w:val="Heading7"/>
    <w:rsid w:val="009B4DE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B4DE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B4DE5"/>
    <w:rPr>
      <w:rFonts w:ascii="Arial" w:eastAsia="Times New Roman" w:hAnsi="Arial" w:cs="Arial"/>
    </w:rPr>
  </w:style>
  <w:style w:type="paragraph" w:styleId="BodyText">
    <w:name w:val="Body Text"/>
    <w:basedOn w:val="Normal"/>
    <w:link w:val="BodyTextChar"/>
    <w:rsid w:val="009B4DE5"/>
    <w:pPr>
      <w:spacing w:line="360" w:lineRule="auto"/>
    </w:pPr>
    <w:rPr>
      <w:szCs w:val="20"/>
    </w:rPr>
  </w:style>
  <w:style w:type="character" w:customStyle="1" w:styleId="BodyTextChar">
    <w:name w:val="Body Text Char"/>
    <w:basedOn w:val="DefaultParagraphFont"/>
    <w:link w:val="BodyText"/>
    <w:rsid w:val="009B4DE5"/>
    <w:rPr>
      <w:rFonts w:ascii="Times New Roman" w:eastAsia="Times New Roman" w:hAnsi="Times New Roman" w:cs="Times New Roman"/>
      <w:sz w:val="24"/>
      <w:szCs w:val="20"/>
    </w:rPr>
  </w:style>
  <w:style w:type="character" w:styleId="Hyperlink">
    <w:name w:val="Hyperlink"/>
    <w:basedOn w:val="DefaultParagraphFont"/>
    <w:rsid w:val="009B4DE5"/>
    <w:rPr>
      <w:color w:val="0000FF"/>
      <w:u w:val="single"/>
    </w:rPr>
  </w:style>
  <w:style w:type="paragraph" w:styleId="BalloonText">
    <w:name w:val="Balloon Text"/>
    <w:basedOn w:val="Normal"/>
    <w:link w:val="BalloonTextChar"/>
    <w:uiPriority w:val="99"/>
    <w:semiHidden/>
    <w:unhideWhenUsed/>
    <w:rsid w:val="00503C52"/>
    <w:rPr>
      <w:rFonts w:ascii="Tahoma" w:hAnsi="Tahoma" w:cs="Tahoma"/>
      <w:sz w:val="16"/>
      <w:szCs w:val="16"/>
    </w:rPr>
  </w:style>
  <w:style w:type="character" w:customStyle="1" w:styleId="BalloonTextChar">
    <w:name w:val="Balloon Text Char"/>
    <w:basedOn w:val="DefaultParagraphFont"/>
    <w:link w:val="BalloonText"/>
    <w:uiPriority w:val="99"/>
    <w:semiHidden/>
    <w:rsid w:val="00503C52"/>
    <w:rPr>
      <w:rFonts w:ascii="Tahoma" w:eastAsia="Times New Roman" w:hAnsi="Tahoma" w:cs="Tahoma"/>
      <w:sz w:val="16"/>
      <w:szCs w:val="16"/>
    </w:rPr>
  </w:style>
  <w:style w:type="paragraph" w:styleId="ListParagraph">
    <w:name w:val="List Paragraph"/>
    <w:basedOn w:val="Normal"/>
    <w:uiPriority w:val="34"/>
    <w:qFormat/>
    <w:rsid w:val="00D3770C"/>
    <w:pPr>
      <w:ind w:left="720"/>
      <w:contextualSpacing/>
    </w:pPr>
  </w:style>
  <w:style w:type="paragraph" w:styleId="NormalWeb">
    <w:name w:val="Normal (Web)"/>
    <w:basedOn w:val="Normal"/>
    <w:uiPriority w:val="99"/>
    <w:unhideWhenUsed/>
    <w:rsid w:val="006D1680"/>
    <w:pPr>
      <w:spacing w:before="100" w:beforeAutospacing="1" w:after="100" w:afterAutospacing="1"/>
    </w:pPr>
  </w:style>
  <w:style w:type="character" w:styleId="Strong">
    <w:name w:val="Strong"/>
    <w:basedOn w:val="DefaultParagraphFont"/>
    <w:uiPriority w:val="22"/>
    <w:qFormat/>
    <w:rsid w:val="006D1680"/>
    <w:rPr>
      <w:b/>
      <w:bCs/>
    </w:rPr>
  </w:style>
  <w:style w:type="character" w:styleId="Emphasis">
    <w:name w:val="Emphasis"/>
    <w:basedOn w:val="DefaultParagraphFont"/>
    <w:uiPriority w:val="20"/>
    <w:qFormat/>
    <w:rsid w:val="006D1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F@ent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C1F2-4540-42FD-83E0-0DB56B34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Academy of Otolaryngology</Company>
  <LinksUpToDate>false</LinksUpToDate>
  <CharactersWithSpaces>5254</CharactersWithSpaces>
  <SharedDoc>false</SharedDoc>
  <HLinks>
    <vt:vector size="6" baseType="variant">
      <vt:variant>
        <vt:i4>6226019</vt:i4>
      </vt:variant>
      <vt:variant>
        <vt:i4>18</vt:i4>
      </vt:variant>
      <vt:variant>
        <vt:i4>0</vt:i4>
      </vt:variant>
      <vt:variant>
        <vt:i4>5</vt:i4>
      </vt:variant>
      <vt:variant>
        <vt:lpwstr>mailto:SRF@entnet.org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gmiller</dc:creator>
  <cp:lastModifiedBy>Carson, Richard</cp:lastModifiedBy>
  <cp:revision>11</cp:revision>
  <cp:lastPrinted>2012-10-17T17:57:00Z</cp:lastPrinted>
  <dcterms:created xsi:type="dcterms:W3CDTF">2016-05-26T19:15:00Z</dcterms:created>
  <dcterms:modified xsi:type="dcterms:W3CDTF">2016-05-31T17:46:00Z</dcterms:modified>
</cp:coreProperties>
</file>